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33A" w14:textId="77777777" w:rsidR="0085583B" w:rsidRPr="007C6F93" w:rsidRDefault="00623ABA" w:rsidP="0085583B">
      <w:pPr>
        <w:widowControl w:val="0"/>
        <w:overflowPunct/>
        <w:spacing w:line="288" w:lineRule="auto"/>
        <w:textAlignment w:val="center"/>
        <w:rPr>
          <w:rFonts w:ascii="Fira Sans" w:eastAsia="MS Mincho" w:hAnsi="Fira Sans" w:cs="Montserrat-Medium"/>
          <w:color w:val="000000"/>
          <w:spacing w:val="-1"/>
          <w:sz w:val="12"/>
          <w:szCs w:val="12"/>
        </w:rPr>
      </w:pPr>
      <w:r w:rsidRPr="007C6F93">
        <w:rPr>
          <w:rFonts w:ascii="Fira Sans" w:hAnsi="Fira Sans"/>
          <w:noProof/>
        </w:rPr>
        <mc:AlternateContent>
          <mc:Choice Requires="wps">
            <w:drawing>
              <wp:anchor distT="0" distB="0" distL="114300" distR="114300" simplePos="0" relativeHeight="251656704" behindDoc="0" locked="0" layoutInCell="1" allowOverlap="1" wp14:anchorId="30D9F04B" wp14:editId="25CD2BBE">
                <wp:simplePos x="0" y="0"/>
                <wp:positionH relativeFrom="column">
                  <wp:posOffset>3718651</wp:posOffset>
                </wp:positionH>
                <wp:positionV relativeFrom="paragraph">
                  <wp:posOffset>-312420</wp:posOffset>
                </wp:positionV>
                <wp:extent cx="2355881" cy="2016177"/>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81" cy="2016177"/>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080040A"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MIK Museum Industriekultur Osnabrück</w:t>
                            </w:r>
                          </w:p>
                          <w:p w14:paraId="4A27AF0D"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Süberweg 50a</w:t>
                            </w:r>
                          </w:p>
                          <w:p w14:paraId="6F736122" w14:textId="5D1CC48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490</w:t>
                            </w:r>
                            <w:r w:rsidR="00766B4C">
                              <w:rPr>
                                <w:rFonts w:ascii="Fira Sans" w:eastAsia="MS Mincho" w:hAnsi="Fira Sans" w:cs="Fira Sans"/>
                                <w:color w:val="7F7F7F" w:themeColor="text1" w:themeTint="80"/>
                                <w:spacing w:val="-2"/>
                                <w:sz w:val="18"/>
                                <w:szCs w:val="18"/>
                              </w:rPr>
                              <w:t>9</w:t>
                            </w:r>
                            <w:r w:rsidRPr="00F4675D">
                              <w:rPr>
                                <w:rFonts w:ascii="Fira Sans" w:eastAsia="MS Mincho" w:hAnsi="Fira Sans" w:cs="Fira Sans"/>
                                <w:color w:val="7F7F7F" w:themeColor="text1" w:themeTint="80"/>
                                <w:spacing w:val="-2"/>
                                <w:sz w:val="18"/>
                                <w:szCs w:val="18"/>
                              </w:rPr>
                              <w:t>0 Osnabrück</w:t>
                            </w:r>
                          </w:p>
                          <w:p w14:paraId="386251BC"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www.mik-osnabrueck.de</w:t>
                            </w:r>
                          </w:p>
                          <w:p w14:paraId="2EE660DB" w14:textId="77777777" w:rsidR="009E28C3" w:rsidRPr="00F4675D" w:rsidRDefault="009E28C3" w:rsidP="00AB3BB6">
                            <w:pPr>
                              <w:overflowPunct/>
                              <w:spacing w:line="220" w:lineRule="atLeast"/>
                              <w:ind w:left="709" w:hanging="709"/>
                              <w:textAlignment w:val="center"/>
                              <w:rPr>
                                <w:rFonts w:ascii="Fira Sans" w:eastAsia="MS Mincho" w:hAnsi="Fira Sans" w:cs="Fira Sans"/>
                                <w:color w:val="7F7F7F" w:themeColor="text1" w:themeTint="80"/>
                                <w:spacing w:val="-2"/>
                                <w:sz w:val="18"/>
                                <w:szCs w:val="18"/>
                              </w:rPr>
                            </w:pPr>
                          </w:p>
                          <w:p w14:paraId="571E76F1"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Birgit Scheidecker</w:t>
                            </w:r>
                          </w:p>
                          <w:p w14:paraId="46C5DD08"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Öffentlichkeitsarbeit &amp; Veranstaltungen</w:t>
                            </w:r>
                          </w:p>
                          <w:p w14:paraId="2FBD61CF"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0541 9127 846</w:t>
                            </w:r>
                          </w:p>
                          <w:p w14:paraId="0F5E1D3E" w14:textId="77777777" w:rsidR="008851D5" w:rsidRPr="00F4675D" w:rsidRDefault="009E28C3" w:rsidP="00AD6B6B">
                            <w:pPr>
                              <w:spacing w:line="276" w:lineRule="auto"/>
                              <w:ind w:left="709" w:hanging="709"/>
                              <w:rPr>
                                <w:rFonts w:ascii="Fira Sans" w:hAnsi="Fira Sans"/>
                                <w:color w:val="7F7F7F" w:themeColor="text1" w:themeTint="80"/>
                              </w:rPr>
                            </w:pPr>
                            <w:r w:rsidRPr="00F4675D">
                              <w:rPr>
                                <w:rFonts w:ascii="Fira Sans" w:eastAsia="MS Mincho" w:hAnsi="Fira Sans" w:cs="Fira Sans"/>
                                <w:color w:val="7F7F7F" w:themeColor="text1" w:themeTint="80"/>
                                <w:spacing w:val="-2"/>
                                <w:sz w:val="18"/>
                                <w:szCs w:val="18"/>
                              </w:rPr>
                              <w:t>scheidecker@mik-osnabrueck.de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v:shapetype id="_x0000_t202" coordsize="21600,21600" o:spt="202" path="m,l,21600r21600,l21600,xe" w14:anchorId="30D9F04B">
                <v:stroke joinstyle="miter"/>
                <v:path gradientshapeok="t" o:connecttype="rect"/>
              </v:shapetype>
              <v:shape id="Textfeld 2" style="position:absolute;margin-left:292.8pt;margin-top:-24.6pt;width:185.5pt;height:15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">
                <v:textbox inset="1mm,1mm,1mm,1mm">
                  <w:txbxContent>
                    <w:p w:rsidRPr="00F4675D" w:rsidR="009E28C3" w:rsidP="00AD6B6B" w:rsidRDefault="009E28C3" w14:paraId="0080040A"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MIK Museum Industriekultur Osnabrück</w:t>
                      </w:r>
                    </w:p>
                    <w:p w:rsidRPr="00F4675D" w:rsidR="009E28C3" w:rsidP="00AD6B6B" w:rsidRDefault="009E28C3" w14:paraId="4A27AF0D"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proofErr w:type="spellStart"/>
                      <w:r w:rsidRPr="00F4675D">
                        <w:rPr>
                          <w:rFonts w:ascii="Fira Sans" w:hAnsi="Fira Sans" w:eastAsia="MS Mincho" w:cs="Fira Sans"/>
                          <w:color w:val="7F7F7F" w:themeColor="text1" w:themeTint="80"/>
                          <w:spacing w:val="-2"/>
                          <w:sz w:val="18"/>
                          <w:szCs w:val="18"/>
                        </w:rPr>
                        <w:t>Süberweg</w:t>
                      </w:r>
                      <w:proofErr w:type="spellEnd"/>
                      <w:r w:rsidRPr="00F4675D">
                        <w:rPr>
                          <w:rFonts w:ascii="Fira Sans" w:hAnsi="Fira Sans" w:eastAsia="MS Mincho" w:cs="Fira Sans"/>
                          <w:color w:val="7F7F7F" w:themeColor="text1" w:themeTint="80"/>
                          <w:spacing w:val="-2"/>
                          <w:sz w:val="18"/>
                          <w:szCs w:val="18"/>
                        </w:rPr>
                        <w:t xml:space="preserve"> 50a</w:t>
                      </w:r>
                    </w:p>
                    <w:p w:rsidRPr="00F4675D" w:rsidR="009E28C3" w:rsidP="00AD6B6B" w:rsidRDefault="009E28C3" w14:paraId="6F736122" w14:textId="5D1CC48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490</w:t>
                      </w:r>
                      <w:r w:rsidR="00766B4C">
                        <w:rPr>
                          <w:rFonts w:ascii="Fira Sans" w:hAnsi="Fira Sans" w:eastAsia="MS Mincho" w:cs="Fira Sans"/>
                          <w:color w:val="7F7F7F" w:themeColor="text1" w:themeTint="80"/>
                          <w:spacing w:val="-2"/>
                          <w:sz w:val="18"/>
                          <w:szCs w:val="18"/>
                        </w:rPr>
                        <w:t>9</w:t>
                      </w:r>
                      <w:r w:rsidRPr="00F4675D">
                        <w:rPr>
                          <w:rFonts w:ascii="Fira Sans" w:hAnsi="Fira Sans" w:eastAsia="MS Mincho" w:cs="Fira Sans"/>
                          <w:color w:val="7F7F7F" w:themeColor="text1" w:themeTint="80"/>
                          <w:spacing w:val="-2"/>
                          <w:sz w:val="18"/>
                          <w:szCs w:val="18"/>
                        </w:rPr>
                        <w:t>0 Osnabrück</w:t>
                      </w:r>
                    </w:p>
                    <w:p w:rsidRPr="00F4675D" w:rsidR="009E28C3" w:rsidP="00AD6B6B" w:rsidRDefault="009E28C3" w14:paraId="386251BC"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www.mik-osnabrueck.de</w:t>
                      </w:r>
                    </w:p>
                    <w:p w:rsidRPr="00F4675D" w:rsidR="009E28C3" w:rsidP="00AB3BB6" w:rsidRDefault="009E28C3" w14:paraId="2EE660DB" w14:textId="77777777">
                      <w:pPr>
                        <w:overflowPunct/>
                        <w:spacing w:line="220" w:lineRule="atLeast"/>
                        <w:ind w:left="709" w:hanging="709"/>
                        <w:textAlignment w:val="center"/>
                        <w:rPr>
                          <w:rFonts w:ascii="Fira Sans" w:hAnsi="Fira Sans" w:eastAsia="MS Mincho" w:cs="Fira Sans"/>
                          <w:color w:val="7F7F7F" w:themeColor="text1" w:themeTint="80"/>
                          <w:spacing w:val="-2"/>
                          <w:sz w:val="18"/>
                          <w:szCs w:val="18"/>
                        </w:rPr>
                      </w:pPr>
                    </w:p>
                    <w:p w:rsidRPr="00F4675D" w:rsidR="009E28C3" w:rsidP="00AD6B6B" w:rsidRDefault="009E28C3" w14:paraId="571E76F1"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Birgit Scheidecker</w:t>
                      </w:r>
                    </w:p>
                    <w:p w:rsidRPr="00F4675D" w:rsidR="009E28C3" w:rsidP="00AD6B6B" w:rsidRDefault="009E28C3" w14:paraId="46C5DD08"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Öffentlichkeitsarbeit &amp; Veranstaltungen</w:t>
                      </w:r>
                    </w:p>
                    <w:p w:rsidRPr="00F4675D" w:rsidR="009E28C3" w:rsidP="00AD6B6B" w:rsidRDefault="009E28C3" w14:paraId="2FBD61CF"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0541 9127 846</w:t>
                      </w:r>
                    </w:p>
                    <w:p w:rsidRPr="00F4675D" w:rsidR="008851D5" w:rsidP="00AD6B6B" w:rsidRDefault="009E28C3" w14:paraId="0F5E1D3E" w14:textId="77777777">
                      <w:pPr>
                        <w:spacing w:line="276" w:lineRule="auto"/>
                        <w:ind w:left="709" w:hanging="709"/>
                        <w:rPr>
                          <w:rFonts w:ascii="Fira Sans" w:hAnsi="Fira Sans"/>
                          <w:color w:val="7F7F7F" w:themeColor="text1" w:themeTint="80"/>
                        </w:rPr>
                      </w:pPr>
                      <w:r w:rsidRPr="00F4675D">
                        <w:rPr>
                          <w:rFonts w:ascii="Fira Sans" w:hAnsi="Fira Sans" w:eastAsia="MS Mincho" w:cs="Fira Sans"/>
                          <w:color w:val="7F7F7F" w:themeColor="text1" w:themeTint="80"/>
                          <w:spacing w:val="-2"/>
                          <w:sz w:val="18"/>
                          <w:szCs w:val="18"/>
                        </w:rPr>
                        <w:t>scheidecker@mik-osnabrueck.de</w:t>
                      </w:r>
                    </w:p>
                  </w:txbxContent>
                </v:textbox>
              </v:shape>
            </w:pict>
          </mc:Fallback>
        </mc:AlternateContent>
      </w:r>
    </w:p>
    <w:p w14:paraId="0B8FD15B" w14:textId="77777777" w:rsidR="0085583B" w:rsidRPr="007C6F93"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275F35E6" w14:textId="77777777" w:rsidR="0085583B" w:rsidRPr="007C6F93"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0AA387FB" w14:textId="77777777" w:rsidR="0085583B" w:rsidRPr="007C6F93"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3EA47057" w14:textId="77777777" w:rsidR="0085583B" w:rsidRPr="007C6F93"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51885640" w14:textId="69BE44C7" w:rsidR="008851D5" w:rsidRPr="007C6F93" w:rsidRDefault="008851D5">
      <w:pPr>
        <w:rPr>
          <w:rFonts w:ascii="Fira Sans" w:hAnsi="Fira Sans"/>
        </w:rPr>
      </w:pPr>
    </w:p>
    <w:p w14:paraId="43618765" w14:textId="0F940643" w:rsidR="00061CBB" w:rsidRPr="007C6F93" w:rsidRDefault="00061CBB">
      <w:pPr>
        <w:rPr>
          <w:rFonts w:ascii="Fira Sans" w:hAnsi="Fira Sans"/>
        </w:rPr>
      </w:pPr>
    </w:p>
    <w:p w14:paraId="3CC0E047" w14:textId="4E68D683" w:rsidR="00061CBB" w:rsidRPr="007C6F93" w:rsidRDefault="00061CBB">
      <w:pPr>
        <w:rPr>
          <w:rFonts w:ascii="Fira Sans" w:hAnsi="Fira Sans"/>
        </w:rPr>
      </w:pPr>
    </w:p>
    <w:p w14:paraId="26FA4DD0" w14:textId="77777777" w:rsidR="00061CBB" w:rsidRPr="007C6F93" w:rsidRDefault="00061CBB">
      <w:pPr>
        <w:rPr>
          <w:rFonts w:ascii="Fira Sans" w:hAnsi="Fira Sans"/>
        </w:rPr>
      </w:pPr>
    </w:p>
    <w:p w14:paraId="7661B1EF" w14:textId="77777777" w:rsidR="008851D5" w:rsidRPr="007C6F93" w:rsidRDefault="008851D5">
      <w:pPr>
        <w:rPr>
          <w:rFonts w:ascii="Fira Sans" w:hAnsi="Fira Sans"/>
        </w:rPr>
      </w:pPr>
    </w:p>
    <w:p w14:paraId="1CF4121E" w14:textId="77777777" w:rsidR="008851D5" w:rsidRPr="007C6F93" w:rsidRDefault="008851D5">
      <w:pPr>
        <w:rPr>
          <w:rFonts w:ascii="Fira Sans" w:hAnsi="Fira Sans"/>
        </w:rPr>
      </w:pPr>
    </w:p>
    <w:tbl>
      <w:tblPr>
        <w:tblpPr w:leftFromText="141" w:rightFromText="141" w:vertAnchor="text" w:horzAnchor="margin" w:tblpY="144"/>
        <w:tblW w:w="0" w:type="auto"/>
        <w:tblLook w:val="04A0" w:firstRow="1" w:lastRow="0" w:firstColumn="1" w:lastColumn="0" w:noHBand="0" w:noVBand="1"/>
      </w:tblPr>
      <w:tblGrid>
        <w:gridCol w:w="9049"/>
      </w:tblGrid>
      <w:tr w:rsidR="00F24620" w:rsidRPr="007C6F93" w14:paraId="3A3EE717" w14:textId="77777777" w:rsidTr="00F24620">
        <w:tc>
          <w:tcPr>
            <w:tcW w:w="9049" w:type="dxa"/>
            <w:shd w:val="clear" w:color="auto" w:fill="auto"/>
          </w:tcPr>
          <w:p w14:paraId="6477AB03" w14:textId="12EA6112" w:rsidR="00F24620" w:rsidRPr="007C6F93" w:rsidRDefault="00F24620" w:rsidP="00F24620">
            <w:pPr>
              <w:tabs>
                <w:tab w:val="left" w:pos="1280"/>
              </w:tabs>
              <w:ind w:left="1418"/>
              <w:jc w:val="right"/>
              <w:rPr>
                <w:rFonts w:ascii="Fira Sans" w:hAnsi="Fira Sans" w:cs="Arial"/>
                <w:szCs w:val="22"/>
              </w:rPr>
            </w:pPr>
            <w:r w:rsidRPr="007C6F93">
              <w:rPr>
                <w:rFonts w:ascii="Fira Sans" w:hAnsi="Fira Sans" w:cs="Arial"/>
                <w:szCs w:val="22"/>
              </w:rPr>
              <w:fldChar w:fldCharType="begin"/>
            </w:r>
            <w:r w:rsidRPr="007C6F93">
              <w:rPr>
                <w:rFonts w:ascii="Fira Sans" w:hAnsi="Fira Sans" w:cs="Arial"/>
                <w:szCs w:val="22"/>
              </w:rPr>
              <w:instrText xml:space="preserve"> TIME \@ "dddd, d. MMMM y" </w:instrText>
            </w:r>
            <w:r w:rsidRPr="007C6F93">
              <w:rPr>
                <w:rFonts w:ascii="Fira Sans" w:hAnsi="Fira Sans" w:cs="Arial"/>
                <w:szCs w:val="22"/>
              </w:rPr>
              <w:fldChar w:fldCharType="separate"/>
            </w:r>
            <w:r w:rsidR="001E0210">
              <w:rPr>
                <w:rFonts w:ascii="Fira Sans" w:hAnsi="Fira Sans" w:cs="Arial"/>
                <w:noProof/>
                <w:szCs w:val="22"/>
              </w:rPr>
              <w:t>Donnerstag, 12. Mai 22</w:t>
            </w:r>
            <w:r w:rsidRPr="007C6F93">
              <w:rPr>
                <w:rFonts w:ascii="Fira Sans" w:hAnsi="Fira Sans" w:cs="Arial"/>
                <w:szCs w:val="22"/>
              </w:rPr>
              <w:fldChar w:fldCharType="end"/>
            </w:r>
          </w:p>
          <w:p w14:paraId="5DE8778B" w14:textId="77777777" w:rsidR="00F24620" w:rsidRPr="007C6F93" w:rsidRDefault="00F24620" w:rsidP="00F24620">
            <w:pPr>
              <w:tabs>
                <w:tab w:val="left" w:pos="1280"/>
              </w:tabs>
              <w:ind w:left="1418"/>
              <w:jc w:val="right"/>
              <w:rPr>
                <w:rFonts w:ascii="Fira Sans" w:hAnsi="Fira Sans" w:cs="Arial"/>
                <w:szCs w:val="22"/>
              </w:rPr>
            </w:pPr>
          </w:p>
        </w:tc>
      </w:tr>
    </w:tbl>
    <w:p w14:paraId="5FA06FEB" w14:textId="5F990628" w:rsidR="00B95E8F" w:rsidRPr="007C6F93" w:rsidRDefault="00A83D6E" w:rsidP="00B95E8F">
      <w:pPr>
        <w:spacing w:line="276" w:lineRule="auto"/>
        <w:ind w:left="567"/>
        <w:rPr>
          <w:rFonts w:ascii="Fira Sans" w:eastAsia="MS Mincho" w:hAnsi="Fira Sans" w:cs="Montserrat-Light"/>
          <w:b/>
          <w:bCs/>
          <w:color w:val="000000"/>
          <w:sz w:val="28"/>
          <w:szCs w:val="28"/>
        </w:rPr>
      </w:pPr>
      <w:r w:rsidRPr="007C6F93">
        <w:rPr>
          <w:rFonts w:ascii="Fira Sans" w:eastAsia="MS Mincho" w:hAnsi="Fira Sans" w:cs="Montserrat-Light"/>
          <w:b/>
          <w:bCs/>
          <w:color w:val="000000"/>
          <w:sz w:val="28"/>
          <w:szCs w:val="28"/>
        </w:rPr>
        <w:t xml:space="preserve">Dr. Eckart von Hirschhausen </w:t>
      </w:r>
      <w:r w:rsidR="00B00369" w:rsidRPr="007C6F93">
        <w:rPr>
          <w:rFonts w:ascii="Fira Sans" w:eastAsia="MS Mincho" w:hAnsi="Fira Sans" w:cs="Montserrat-Light"/>
          <w:b/>
          <w:bCs/>
          <w:color w:val="000000"/>
          <w:sz w:val="28"/>
          <w:szCs w:val="28"/>
        </w:rPr>
        <w:t xml:space="preserve">zu Gast </w:t>
      </w:r>
      <w:r w:rsidRPr="007C6F93">
        <w:rPr>
          <w:rFonts w:ascii="Fira Sans" w:eastAsia="MS Mincho" w:hAnsi="Fira Sans" w:cs="Montserrat-Light"/>
          <w:b/>
          <w:bCs/>
          <w:color w:val="000000"/>
          <w:sz w:val="28"/>
          <w:szCs w:val="28"/>
        </w:rPr>
        <w:t xml:space="preserve">im Rahmenprogramm der Ausstellung </w:t>
      </w:r>
      <w:r w:rsidR="00B00369" w:rsidRPr="007C6F93">
        <w:rPr>
          <w:rFonts w:ascii="Fira Sans" w:eastAsia="MS Mincho" w:hAnsi="Fira Sans" w:cs="Montserrat-Light"/>
          <w:b/>
          <w:bCs/>
          <w:color w:val="000000"/>
          <w:sz w:val="28"/>
          <w:szCs w:val="28"/>
        </w:rPr>
        <w:t>„</w:t>
      </w:r>
      <w:r w:rsidRPr="007C6F93">
        <w:rPr>
          <w:rFonts w:ascii="Fira Sans" w:eastAsia="MS Mincho" w:hAnsi="Fira Sans" w:cs="Montserrat-Light"/>
          <w:b/>
          <w:bCs/>
          <w:color w:val="000000"/>
          <w:sz w:val="28"/>
          <w:szCs w:val="28"/>
        </w:rPr>
        <w:t>Future Food. Essen für die Welt von morgen</w:t>
      </w:r>
      <w:r w:rsidR="00B00369" w:rsidRPr="007C6F93">
        <w:rPr>
          <w:rFonts w:ascii="Fira Sans" w:eastAsia="MS Mincho" w:hAnsi="Fira Sans" w:cs="Montserrat-Light"/>
          <w:b/>
          <w:bCs/>
          <w:color w:val="000000"/>
          <w:sz w:val="28"/>
          <w:szCs w:val="28"/>
        </w:rPr>
        <w:t>“</w:t>
      </w:r>
    </w:p>
    <w:p w14:paraId="5128167F" w14:textId="77777777" w:rsidR="000407E2" w:rsidRPr="007C6F93" w:rsidRDefault="000407E2" w:rsidP="000407E2">
      <w:pPr>
        <w:spacing w:line="276" w:lineRule="auto"/>
        <w:ind w:left="567"/>
        <w:rPr>
          <w:rFonts w:ascii="Fira Sans" w:eastAsia="MS Mincho" w:hAnsi="Fira Sans" w:cs="Montserrat-Light"/>
          <w:b/>
          <w:color w:val="000000" w:themeColor="text1"/>
        </w:rPr>
      </w:pPr>
    </w:p>
    <w:p w14:paraId="4DECF523" w14:textId="0C8E1F1A" w:rsidR="000816F9" w:rsidRPr="007C6F93" w:rsidRDefault="000816F9" w:rsidP="000407E2">
      <w:pPr>
        <w:spacing w:line="276" w:lineRule="auto"/>
        <w:ind w:left="567"/>
        <w:rPr>
          <w:rFonts w:ascii="Fira Sans" w:eastAsia="MS Mincho" w:hAnsi="Fira Sans" w:cs="Montserrat-Light"/>
          <w:b/>
          <w:bCs/>
          <w:color w:val="000000" w:themeColor="text1"/>
        </w:rPr>
      </w:pPr>
      <w:r w:rsidRPr="007C6F93">
        <w:rPr>
          <w:rFonts w:ascii="Fira Sans" w:eastAsia="MS Mincho" w:hAnsi="Fira Sans" w:cs="Montserrat-Light"/>
          <w:b/>
          <w:bCs/>
          <w:color w:val="000000" w:themeColor="text1"/>
        </w:rPr>
        <w:t>Im Rahmenprogramm der Ausstellung „Future Food. Essen für die Welt von morgen“ hält</w:t>
      </w:r>
      <w:r w:rsidR="00F14A6D" w:rsidRPr="007C6F93">
        <w:rPr>
          <w:rFonts w:ascii="Fira Sans" w:eastAsia="MS Mincho" w:hAnsi="Fira Sans" w:cs="Montserrat-Light"/>
          <w:b/>
          <w:bCs/>
          <w:color w:val="000000" w:themeColor="text1"/>
        </w:rPr>
        <w:t xml:space="preserve"> Dr. Eckart von Hirschhausen </w:t>
      </w:r>
      <w:r w:rsidRPr="007C6F93">
        <w:rPr>
          <w:rFonts w:ascii="Fira Sans" w:eastAsia="MS Mincho" w:hAnsi="Fira Sans" w:cs="Montserrat-Light"/>
          <w:b/>
          <w:bCs/>
          <w:color w:val="000000" w:themeColor="text1"/>
        </w:rPr>
        <w:t>am Dienstag, den 17. Mai</w:t>
      </w:r>
      <w:r w:rsidR="00F14A6D" w:rsidRPr="007C6F93">
        <w:rPr>
          <w:rFonts w:ascii="Fira Sans" w:eastAsia="MS Mincho" w:hAnsi="Fira Sans" w:cs="Montserrat-Light"/>
          <w:b/>
          <w:bCs/>
          <w:color w:val="000000" w:themeColor="text1"/>
        </w:rPr>
        <w:t>,</w:t>
      </w:r>
      <w:r w:rsidRPr="007C6F93">
        <w:rPr>
          <w:rFonts w:ascii="Fira Sans" w:eastAsia="MS Mincho" w:hAnsi="Fira Sans" w:cs="Montserrat-Light"/>
          <w:b/>
          <w:bCs/>
          <w:color w:val="000000" w:themeColor="text1"/>
        </w:rPr>
        <w:t xml:space="preserve"> um 15.30 Uhr einen Vortrag</w:t>
      </w:r>
      <w:r w:rsidR="00F14A6D" w:rsidRPr="007C6F93">
        <w:rPr>
          <w:rFonts w:ascii="Fira Sans" w:eastAsia="MS Mincho" w:hAnsi="Fira Sans" w:cs="Montserrat-Light"/>
          <w:b/>
          <w:bCs/>
          <w:color w:val="000000" w:themeColor="text1"/>
        </w:rPr>
        <w:t xml:space="preserve"> im MIK</w:t>
      </w:r>
      <w:r w:rsidR="005227A2" w:rsidRPr="007C6F93">
        <w:rPr>
          <w:rFonts w:ascii="Fira Sans" w:eastAsia="MS Mincho" w:hAnsi="Fira Sans" w:cs="Montserrat-Light"/>
          <w:b/>
          <w:bCs/>
          <w:color w:val="000000" w:themeColor="text1"/>
        </w:rPr>
        <w:t xml:space="preserve">. Unter dem Titel </w:t>
      </w:r>
      <w:r w:rsidR="00CA7A97" w:rsidRPr="007C6F93">
        <w:rPr>
          <w:rFonts w:ascii="Fira Sans" w:eastAsia="MS Mincho" w:hAnsi="Fira Sans" w:cs="Montserrat-Light"/>
          <w:b/>
          <w:bCs/>
          <w:color w:val="000000" w:themeColor="text1"/>
        </w:rPr>
        <w:t>„Gesunde Erde – Gesunde Menschen“</w:t>
      </w:r>
      <w:r w:rsidR="005227A2" w:rsidRPr="007C6F93">
        <w:rPr>
          <w:rFonts w:ascii="Fira Sans" w:eastAsia="MS Mincho" w:hAnsi="Fira Sans" w:cs="Montserrat-Light"/>
          <w:b/>
          <w:bCs/>
          <w:color w:val="000000" w:themeColor="text1"/>
        </w:rPr>
        <w:t xml:space="preserve"> erläutert er</w:t>
      </w:r>
      <w:r w:rsidR="00226135">
        <w:rPr>
          <w:rFonts w:ascii="Fira Sans" w:eastAsia="MS Mincho" w:hAnsi="Fira Sans" w:cs="Montserrat-Light"/>
          <w:b/>
          <w:bCs/>
          <w:color w:val="000000" w:themeColor="text1"/>
        </w:rPr>
        <w:t>,</w:t>
      </w:r>
      <w:r w:rsidR="005227A2" w:rsidRPr="007C6F93">
        <w:rPr>
          <w:rFonts w:ascii="Fira Sans" w:eastAsia="MS Mincho" w:hAnsi="Fira Sans" w:cs="Montserrat-Light"/>
          <w:b/>
          <w:bCs/>
          <w:color w:val="000000" w:themeColor="text1"/>
        </w:rPr>
        <w:t xml:space="preserve"> </w:t>
      </w:r>
      <w:r w:rsidR="00F14A6D" w:rsidRPr="007C6F93">
        <w:rPr>
          <w:rFonts w:ascii="Fira Sans" w:eastAsia="MS Mincho" w:hAnsi="Fira Sans" w:cs="Montserrat-Light"/>
          <w:b/>
          <w:bCs/>
          <w:color w:val="000000" w:themeColor="text1"/>
        </w:rPr>
        <w:t xml:space="preserve">auf gewohnt </w:t>
      </w:r>
      <w:r w:rsidR="000A69DF" w:rsidRPr="007C6F93">
        <w:rPr>
          <w:rFonts w:ascii="Fira Sans" w:eastAsia="MS Mincho" w:hAnsi="Fira Sans" w:cs="Montserrat-Light"/>
          <w:b/>
          <w:bCs/>
          <w:color w:val="000000" w:themeColor="text1"/>
        </w:rPr>
        <w:t xml:space="preserve">kurzweilige und </w:t>
      </w:r>
      <w:r w:rsidR="00F14A6D" w:rsidRPr="007C6F93">
        <w:rPr>
          <w:rFonts w:ascii="Fira Sans" w:eastAsia="MS Mincho" w:hAnsi="Fira Sans" w:cs="Montserrat-Light"/>
          <w:b/>
          <w:bCs/>
          <w:color w:val="000000" w:themeColor="text1"/>
        </w:rPr>
        <w:t>unterhaltsame Weise</w:t>
      </w:r>
      <w:r w:rsidR="003B4195">
        <w:rPr>
          <w:rFonts w:ascii="Fira Sans" w:eastAsia="MS Mincho" w:hAnsi="Fira Sans" w:cs="Montserrat-Light"/>
          <w:b/>
          <w:bCs/>
          <w:color w:val="000000" w:themeColor="text1"/>
        </w:rPr>
        <w:t>,</w:t>
      </w:r>
      <w:r w:rsidR="00F14A6D" w:rsidRPr="007C6F93">
        <w:rPr>
          <w:rFonts w:ascii="Fira Sans" w:eastAsia="MS Mincho" w:hAnsi="Fira Sans" w:cs="Montserrat-Light"/>
          <w:b/>
          <w:bCs/>
          <w:color w:val="000000" w:themeColor="text1"/>
        </w:rPr>
        <w:t xml:space="preserve"> </w:t>
      </w:r>
      <w:r w:rsidR="005227A2" w:rsidRPr="007C6F93">
        <w:rPr>
          <w:rFonts w:ascii="Fira Sans" w:eastAsia="MS Mincho" w:hAnsi="Fira Sans" w:cs="Montserrat-Light"/>
          <w:b/>
          <w:bCs/>
          <w:color w:val="000000" w:themeColor="text1"/>
        </w:rPr>
        <w:t xml:space="preserve">seine </w:t>
      </w:r>
      <w:r w:rsidR="00F14A6D" w:rsidRPr="007C6F93">
        <w:rPr>
          <w:rFonts w:ascii="Fira Sans" w:eastAsia="MS Mincho" w:hAnsi="Fira Sans" w:cs="Montserrat-Light"/>
          <w:b/>
          <w:bCs/>
          <w:color w:val="000000" w:themeColor="text1"/>
        </w:rPr>
        <w:t xml:space="preserve">fachliche </w:t>
      </w:r>
      <w:r w:rsidR="005227A2" w:rsidRPr="007C6F93">
        <w:rPr>
          <w:rFonts w:ascii="Fira Sans" w:eastAsia="MS Mincho" w:hAnsi="Fira Sans" w:cs="Montserrat-Light"/>
          <w:b/>
          <w:bCs/>
          <w:color w:val="000000" w:themeColor="text1"/>
        </w:rPr>
        <w:t xml:space="preserve">Perspektive auf eine gesunde Ernährung der Zukunft. </w:t>
      </w:r>
      <w:r w:rsidR="00CA7A97" w:rsidRPr="007C6F93">
        <w:rPr>
          <w:rFonts w:ascii="Fira Sans" w:eastAsia="MS Mincho" w:hAnsi="Fira Sans" w:cs="Montserrat-Light"/>
          <w:b/>
          <w:bCs/>
          <w:color w:val="000000" w:themeColor="text1"/>
        </w:rPr>
        <w:t xml:space="preserve"> </w:t>
      </w:r>
    </w:p>
    <w:p w14:paraId="098E8125" w14:textId="77777777" w:rsidR="000816F9" w:rsidRPr="007C6F93" w:rsidRDefault="000816F9" w:rsidP="000407E2">
      <w:pPr>
        <w:spacing w:line="276" w:lineRule="auto"/>
        <w:ind w:left="567"/>
        <w:rPr>
          <w:rFonts w:ascii="Fira Sans" w:eastAsia="MS Mincho" w:hAnsi="Fira Sans" w:cs="Montserrat-Light"/>
          <w:color w:val="000000" w:themeColor="text1"/>
        </w:rPr>
      </w:pPr>
    </w:p>
    <w:p w14:paraId="29EB59EA" w14:textId="47BF8BB6" w:rsidR="00486717" w:rsidRDefault="00A9372A" w:rsidP="00047202">
      <w:pPr>
        <w:spacing w:line="276" w:lineRule="auto"/>
        <w:ind w:left="567"/>
        <w:rPr>
          <w:rFonts w:ascii="Fira Sans" w:eastAsia="MS Mincho" w:hAnsi="Fira Sans" w:cs="Montserrat-Light"/>
          <w:color w:val="000000" w:themeColor="text1"/>
        </w:rPr>
      </w:pPr>
      <w:r w:rsidRPr="007C6F93">
        <w:rPr>
          <w:rFonts w:ascii="Fira Sans" w:hAnsi="Fira Sans" w:cstheme="majorHAnsi"/>
        </w:rPr>
        <w:t>Wie kann das weltweite Ernährungssystem gerechter, nachhaltiger und gesünder werden? Diese Frage wird immer dringender und steht im Zentrum der Ausstellung "Future Food</w:t>
      </w:r>
      <w:r w:rsidR="00501311" w:rsidRPr="007C6F93">
        <w:rPr>
          <w:rFonts w:ascii="Fira Sans" w:hAnsi="Fira Sans" w:cstheme="majorHAnsi"/>
        </w:rPr>
        <w:t>. Essen für die Welt von morgen</w:t>
      </w:r>
      <w:r w:rsidRPr="007C6F93">
        <w:rPr>
          <w:rFonts w:ascii="Fira Sans" w:hAnsi="Fira Sans" w:cstheme="majorHAnsi"/>
        </w:rPr>
        <w:t xml:space="preserve">", die </w:t>
      </w:r>
      <w:r w:rsidR="003B4195">
        <w:rPr>
          <w:rFonts w:ascii="Fira Sans" w:hAnsi="Fira Sans" w:cstheme="majorHAnsi"/>
        </w:rPr>
        <w:t>bis November</w:t>
      </w:r>
      <w:r w:rsidR="00501311" w:rsidRPr="007C6F93">
        <w:rPr>
          <w:rFonts w:ascii="Fira Sans" w:hAnsi="Fira Sans" w:cstheme="majorHAnsi"/>
        </w:rPr>
        <w:t xml:space="preserve"> im </w:t>
      </w:r>
      <w:r w:rsidRPr="007C6F93">
        <w:rPr>
          <w:rFonts w:ascii="Fira Sans" w:hAnsi="Fira Sans" w:cstheme="majorHAnsi"/>
        </w:rPr>
        <w:t xml:space="preserve">MIK </w:t>
      </w:r>
      <w:r w:rsidR="00501311" w:rsidRPr="007C6F93">
        <w:rPr>
          <w:rFonts w:ascii="Fira Sans" w:hAnsi="Fira Sans" w:cstheme="majorHAnsi"/>
        </w:rPr>
        <w:t xml:space="preserve">zu sehen ist. </w:t>
      </w:r>
      <w:r w:rsidR="00501311" w:rsidRPr="007C6F93">
        <w:rPr>
          <w:rFonts w:ascii="Fira Sans" w:hAnsi="Fira Sans" w:cstheme="majorHAnsi"/>
        </w:rPr>
        <w:br/>
      </w:r>
      <w:r w:rsidR="00616099" w:rsidRPr="007C6F93">
        <w:rPr>
          <w:rFonts w:ascii="Fira Sans" w:eastAsia="MS Mincho" w:hAnsi="Fira Sans" w:cstheme="majorHAnsi"/>
          <w:color w:val="000000" w:themeColor="text1"/>
        </w:rPr>
        <w:t>Dr. Eckart von Hirschhausen</w:t>
      </w:r>
      <w:r w:rsidR="004B03D3" w:rsidRPr="007C6F93">
        <w:rPr>
          <w:rFonts w:ascii="Fira Sans" w:eastAsia="MS Mincho" w:hAnsi="Fira Sans" w:cstheme="majorHAnsi"/>
          <w:color w:val="000000" w:themeColor="text1"/>
        </w:rPr>
        <w:t xml:space="preserve">, </w:t>
      </w:r>
      <w:r w:rsidR="00F14A6D" w:rsidRPr="007C6F93">
        <w:rPr>
          <w:rFonts w:ascii="Fira Sans" w:eastAsia="MS Mincho" w:hAnsi="Fira Sans" w:cstheme="majorHAnsi"/>
          <w:color w:val="000000" w:themeColor="text1"/>
        </w:rPr>
        <w:t>der bekannte Arzt, Wissenschaftsjournalist und Gründer der Stiftung „Gesunde Erde – Gesunde Menschen”</w:t>
      </w:r>
      <w:r w:rsidR="00DC0CBE" w:rsidRPr="007C6F93">
        <w:rPr>
          <w:rFonts w:ascii="Fira Sans" w:eastAsia="MS Mincho" w:hAnsi="Fira Sans" w:cstheme="majorHAnsi"/>
          <w:color w:val="000000" w:themeColor="text1"/>
        </w:rPr>
        <w:t xml:space="preserve"> </w:t>
      </w:r>
      <w:r w:rsidR="002B164A" w:rsidRPr="007C6F93">
        <w:rPr>
          <w:rFonts w:ascii="Fira Sans" w:eastAsia="MS Mincho" w:hAnsi="Fira Sans" w:cstheme="majorHAnsi"/>
          <w:color w:val="000000" w:themeColor="text1"/>
        </w:rPr>
        <w:t xml:space="preserve">hat hierzu </w:t>
      </w:r>
      <w:r w:rsidR="0098153A" w:rsidRPr="007C6F93">
        <w:rPr>
          <w:rFonts w:ascii="Fira Sans" w:eastAsia="MS Mincho" w:hAnsi="Fira Sans" w:cstheme="majorHAnsi"/>
          <w:color w:val="000000" w:themeColor="text1"/>
        </w:rPr>
        <w:t>eine klare Meinung</w:t>
      </w:r>
      <w:r w:rsidR="00973F65" w:rsidRPr="007C6F93">
        <w:rPr>
          <w:rFonts w:ascii="Fira Sans" w:eastAsia="MS Mincho" w:hAnsi="Fira Sans" w:cstheme="majorHAnsi"/>
          <w:color w:val="000000" w:themeColor="text1"/>
        </w:rPr>
        <w:t>:</w:t>
      </w:r>
      <w:r w:rsidR="002838AF" w:rsidRPr="007C6F93">
        <w:rPr>
          <w:rFonts w:ascii="Fira Sans" w:hAnsi="Fira Sans" w:cstheme="majorHAnsi"/>
        </w:rPr>
        <w:br/>
      </w:r>
      <w:r w:rsidR="00973F65" w:rsidRPr="007C6F93">
        <w:rPr>
          <w:rFonts w:ascii="Fira Sans" w:hAnsi="Fira Sans" w:cstheme="majorHAnsi"/>
        </w:rPr>
        <w:t xml:space="preserve">„Die Art, wie wir uns ernähren und mit Lebensmitteln umgehen, beeinflusst </w:t>
      </w:r>
      <w:r w:rsidR="00C36AC8">
        <w:rPr>
          <w:rFonts w:ascii="Fira Sans" w:hAnsi="Fira Sans" w:cstheme="majorHAnsi"/>
        </w:rPr>
        <w:t xml:space="preserve">sowohl </w:t>
      </w:r>
      <w:r w:rsidR="00973F65" w:rsidRPr="007C6F93">
        <w:rPr>
          <w:rFonts w:ascii="Fira Sans" w:hAnsi="Fira Sans" w:cstheme="majorHAnsi"/>
        </w:rPr>
        <w:t xml:space="preserve">unsere eigene Gesundheit als auch die des Planeten. Wir könnten es alle miteinander schöner haben, wenn wir mehr Pflanzliches als Tierisches essen würden“, </w:t>
      </w:r>
      <w:r w:rsidR="007E7215" w:rsidRPr="007C6F93">
        <w:rPr>
          <w:rFonts w:ascii="Fira Sans" w:hAnsi="Fira Sans" w:cstheme="majorHAnsi"/>
        </w:rPr>
        <w:t>so</w:t>
      </w:r>
      <w:r w:rsidR="00973F65" w:rsidRPr="007C6F93">
        <w:rPr>
          <w:rFonts w:ascii="Fira Sans" w:hAnsi="Fira Sans" w:cstheme="majorHAnsi"/>
        </w:rPr>
        <w:t xml:space="preserve"> Hirschhause</w:t>
      </w:r>
      <w:r w:rsidR="00047202" w:rsidRPr="007C6F93">
        <w:rPr>
          <w:rFonts w:ascii="Fira Sans" w:hAnsi="Fira Sans" w:cstheme="majorHAnsi"/>
        </w:rPr>
        <w:t xml:space="preserve">n. </w:t>
      </w:r>
      <w:r w:rsidR="007E7215" w:rsidRPr="007C6F93">
        <w:rPr>
          <w:rFonts w:ascii="Fira Sans" w:eastAsia="MS Mincho" w:hAnsi="Fira Sans" w:cstheme="majorHAnsi"/>
          <w:color w:val="000000" w:themeColor="text1"/>
        </w:rPr>
        <w:t xml:space="preserve">Die Idee einer </w:t>
      </w:r>
      <w:r w:rsidR="00047202" w:rsidRPr="007C6F93">
        <w:rPr>
          <w:rFonts w:ascii="Fira Sans" w:eastAsia="MS Mincho" w:hAnsi="Fira Sans" w:cstheme="majorHAnsi"/>
          <w:color w:val="000000" w:themeColor="text1"/>
        </w:rPr>
        <w:t>„</w:t>
      </w:r>
      <w:r w:rsidR="007E7215" w:rsidRPr="007C6F93">
        <w:rPr>
          <w:rFonts w:ascii="Fira Sans" w:eastAsia="MS Mincho" w:hAnsi="Fira Sans" w:cstheme="majorHAnsi"/>
          <w:color w:val="000000" w:themeColor="text1"/>
        </w:rPr>
        <w:t>Planetary Health Diet</w:t>
      </w:r>
      <w:r w:rsidR="00047202" w:rsidRPr="007C6F93">
        <w:rPr>
          <w:rFonts w:ascii="Fira Sans" w:eastAsia="MS Mincho" w:hAnsi="Fira Sans" w:cstheme="majorHAnsi"/>
          <w:color w:val="000000" w:themeColor="text1"/>
        </w:rPr>
        <w:t>“</w:t>
      </w:r>
      <w:r w:rsidR="007E7215" w:rsidRPr="007C6F93">
        <w:rPr>
          <w:rFonts w:ascii="Fira Sans" w:eastAsia="MS Mincho" w:hAnsi="Fira Sans" w:cstheme="majorHAnsi"/>
          <w:color w:val="000000" w:themeColor="text1"/>
        </w:rPr>
        <w:t xml:space="preserve"> verbindet </w:t>
      </w:r>
      <w:r w:rsidR="00047202" w:rsidRPr="007C6F93">
        <w:rPr>
          <w:rFonts w:ascii="Fira Sans" w:eastAsia="MS Mincho" w:hAnsi="Fira Sans" w:cstheme="majorHAnsi"/>
          <w:color w:val="000000" w:themeColor="text1"/>
        </w:rPr>
        <w:t xml:space="preserve">aus seiner Sicht </w:t>
      </w:r>
      <w:r w:rsidR="007E7215" w:rsidRPr="007C6F93">
        <w:rPr>
          <w:rFonts w:ascii="Fira Sans" w:eastAsia="MS Mincho" w:hAnsi="Fira Sans" w:cstheme="majorHAnsi"/>
          <w:color w:val="000000" w:themeColor="text1"/>
        </w:rPr>
        <w:t>das, was dem Körper guttut, mit dem, was dem Planeten guttut</w:t>
      </w:r>
      <w:r w:rsidR="00736FC4" w:rsidRPr="007C6F93">
        <w:rPr>
          <w:rFonts w:ascii="Fira Sans" w:eastAsia="MS Mincho" w:hAnsi="Fira Sans" w:cstheme="majorHAnsi"/>
          <w:color w:val="000000" w:themeColor="text1"/>
        </w:rPr>
        <w:t xml:space="preserve">. </w:t>
      </w:r>
      <w:r w:rsidR="002838AF" w:rsidRPr="007C6F93">
        <w:rPr>
          <w:rFonts w:ascii="Fira Sans" w:hAnsi="Fira Sans" w:cstheme="majorHAnsi"/>
        </w:rPr>
        <w:br/>
      </w:r>
      <w:r w:rsidR="007E7215" w:rsidRPr="007C6F93">
        <w:rPr>
          <w:rFonts w:ascii="Fira Sans" w:eastAsia="MS Mincho" w:hAnsi="Fira Sans" w:cstheme="majorHAnsi"/>
          <w:color w:val="000000" w:themeColor="text1"/>
        </w:rPr>
        <w:t xml:space="preserve">Und das ist </w:t>
      </w:r>
      <w:r w:rsidR="00736FC4" w:rsidRPr="007C6F93">
        <w:rPr>
          <w:rFonts w:ascii="Fira Sans" w:eastAsia="MS Mincho" w:hAnsi="Fira Sans" w:cstheme="majorHAnsi"/>
          <w:color w:val="000000" w:themeColor="text1"/>
        </w:rPr>
        <w:t xml:space="preserve">laut Hirschhausen </w:t>
      </w:r>
      <w:r w:rsidR="007E7215" w:rsidRPr="007C6F93">
        <w:rPr>
          <w:rFonts w:ascii="Fira Sans" w:eastAsia="MS Mincho" w:hAnsi="Fira Sans" w:cstheme="majorHAnsi"/>
          <w:color w:val="000000" w:themeColor="text1"/>
        </w:rPr>
        <w:t xml:space="preserve">vor allem weniger Fleisch, dafür viel buntes Gemüse, Hülsenfrüchte, Nüsse und Obst aber auch weniger Zucker und Milchprodukte. </w:t>
      </w:r>
      <w:r w:rsidR="00736FC4" w:rsidRPr="007C6F93">
        <w:rPr>
          <w:rFonts w:ascii="Fira Sans" w:eastAsia="MS Mincho" w:hAnsi="Fira Sans" w:cstheme="majorHAnsi"/>
          <w:color w:val="000000" w:themeColor="text1"/>
        </w:rPr>
        <w:t>„</w:t>
      </w:r>
      <w:r w:rsidR="007E7215" w:rsidRPr="007C6F93">
        <w:rPr>
          <w:rFonts w:ascii="Fira Sans" w:eastAsia="MS Mincho" w:hAnsi="Fira Sans" w:cstheme="majorHAnsi"/>
          <w:color w:val="000000" w:themeColor="text1"/>
        </w:rPr>
        <w:t>Das kann man den Menschen nicht ‚vorschreiben‘ aber ‚verschreiben‘. Als Arzt sage ich zu einer pflanzenbasierten Ernährung auch: Sie bedeutet weniger Übergewicht,</w:t>
      </w:r>
      <w:r w:rsidR="007E7215" w:rsidRPr="007C6F93">
        <w:rPr>
          <w:rFonts w:ascii="Fira Sans" w:eastAsia="MS Mincho" w:hAnsi="Fira Sans" w:cs="Montserrat-Light"/>
          <w:color w:val="000000" w:themeColor="text1"/>
        </w:rPr>
        <w:t xml:space="preserve"> Diabetes und Herzkrankheiten.“ </w:t>
      </w:r>
    </w:p>
    <w:p w14:paraId="255CECB8" w14:textId="77777777" w:rsidR="00486717" w:rsidRDefault="00486717" w:rsidP="00047202">
      <w:pPr>
        <w:spacing w:line="276" w:lineRule="auto"/>
        <w:ind w:left="567"/>
        <w:rPr>
          <w:rFonts w:ascii="Fira Sans" w:eastAsia="MS Mincho" w:hAnsi="Fira Sans" w:cs="Montserrat-Light"/>
          <w:color w:val="000000" w:themeColor="text1"/>
        </w:rPr>
      </w:pPr>
    </w:p>
    <w:p w14:paraId="0676D41D" w14:textId="273D4B0F" w:rsidR="007E7215" w:rsidRPr="007C6F93" w:rsidRDefault="007E7215" w:rsidP="00047202">
      <w:pPr>
        <w:spacing w:line="276" w:lineRule="auto"/>
        <w:ind w:left="567"/>
        <w:rPr>
          <w:rFonts w:ascii="Fira Sans" w:eastAsia="MS Mincho" w:hAnsi="Fira Sans" w:cs="Montserrat-Light"/>
          <w:color w:val="000000" w:themeColor="text1"/>
        </w:rPr>
      </w:pPr>
      <w:r w:rsidRPr="007C6F93">
        <w:rPr>
          <w:rFonts w:ascii="Fira Sans" w:eastAsia="MS Mincho" w:hAnsi="Fira Sans" w:cs="Montserrat-Light"/>
          <w:color w:val="000000" w:themeColor="text1"/>
        </w:rPr>
        <w:t>Die “Planetary Health Diet” ist auch</w:t>
      </w:r>
      <w:r w:rsidR="00DD50EE">
        <w:rPr>
          <w:rFonts w:ascii="Fira Sans" w:eastAsia="MS Mincho" w:hAnsi="Fira Sans" w:cs="Montserrat-Light"/>
          <w:color w:val="000000" w:themeColor="text1"/>
        </w:rPr>
        <w:t xml:space="preserve"> </w:t>
      </w:r>
      <w:r w:rsidRPr="007C6F93">
        <w:rPr>
          <w:rFonts w:ascii="Fira Sans" w:eastAsia="MS Mincho" w:hAnsi="Fira Sans" w:cs="Montserrat-Light"/>
          <w:color w:val="000000" w:themeColor="text1"/>
        </w:rPr>
        <w:t>Thema zweier kreativer Beiträge zum Mitmach-Raum der Ausstellung “Future Food”</w:t>
      </w:r>
      <w:r w:rsidR="00486717">
        <w:rPr>
          <w:rFonts w:ascii="Fira Sans" w:eastAsia="MS Mincho" w:hAnsi="Fira Sans" w:cs="Montserrat-Light"/>
          <w:color w:val="000000" w:themeColor="text1"/>
        </w:rPr>
        <w:t xml:space="preserve"> – </w:t>
      </w:r>
      <w:r w:rsidRPr="007C6F93">
        <w:rPr>
          <w:rFonts w:ascii="Fira Sans" w:eastAsia="MS Mincho" w:hAnsi="Fira Sans" w:cs="Montserrat-Light"/>
          <w:color w:val="000000" w:themeColor="text1"/>
        </w:rPr>
        <w:t xml:space="preserve">und auch sonst wird es einige Bezüge zu Themen der Schau geben. </w:t>
      </w:r>
      <w:r w:rsidR="004264CD">
        <w:rPr>
          <w:rFonts w:ascii="Fira Sans" w:eastAsia="MS Mincho" w:hAnsi="Fira Sans" w:cs="Montserrat-Light"/>
          <w:color w:val="000000" w:themeColor="text1"/>
        </w:rPr>
        <w:t>„</w:t>
      </w:r>
      <w:r w:rsidRPr="007C6F93">
        <w:rPr>
          <w:rFonts w:ascii="Fira Sans" w:eastAsia="MS Mincho" w:hAnsi="Fira Sans" w:cs="Montserrat-Light"/>
          <w:color w:val="000000" w:themeColor="text1"/>
        </w:rPr>
        <w:t>Wir freuen uns sehr, dass wir Eckart von Hirschhausen für einen Vortrag gewinnen konnten”, sagt Birgit Scheidecker, die die Veranstaltung im MIK organisiert</w:t>
      </w:r>
      <w:r w:rsidR="00CB0870">
        <w:rPr>
          <w:rFonts w:ascii="Fira Sans" w:eastAsia="MS Mincho" w:hAnsi="Fira Sans" w:cs="Montserrat-Light"/>
          <w:color w:val="000000" w:themeColor="text1"/>
        </w:rPr>
        <w:t>;</w:t>
      </w:r>
      <w:r w:rsidRPr="007C6F93">
        <w:rPr>
          <w:rFonts w:ascii="Fira Sans" w:eastAsia="MS Mincho" w:hAnsi="Fira Sans" w:cs="Montserrat-Light"/>
          <w:color w:val="000000" w:themeColor="text1"/>
        </w:rPr>
        <w:t xml:space="preserve"> </w:t>
      </w:r>
      <w:r w:rsidR="004264CD">
        <w:rPr>
          <w:rFonts w:ascii="Fira Sans" w:eastAsia="MS Mincho" w:hAnsi="Fira Sans" w:cs="Montserrat-Light"/>
          <w:color w:val="000000" w:themeColor="text1"/>
        </w:rPr>
        <w:t>„</w:t>
      </w:r>
      <w:r w:rsidRPr="007C6F93">
        <w:rPr>
          <w:rFonts w:ascii="Fira Sans" w:eastAsia="MS Mincho" w:hAnsi="Fira Sans" w:cs="Montserrat-Light"/>
          <w:color w:val="000000" w:themeColor="text1"/>
        </w:rPr>
        <w:t xml:space="preserve">Das ist etwas ganz Besonderes, das Publikum erlebt den beliebten Wissenschaftsentertainer hier in einem sehr exklusiven, persönlichen Rahmen!” Maximal 80 Karten werden verkauft. Im Anschluss signiert von Hirschhausen sein aktuelles Buch. </w:t>
      </w:r>
    </w:p>
    <w:p w14:paraId="74495625" w14:textId="77777777" w:rsidR="00860500" w:rsidRPr="007C6F93" w:rsidRDefault="00860500" w:rsidP="000407E2">
      <w:pPr>
        <w:spacing w:line="276" w:lineRule="auto"/>
        <w:ind w:left="567"/>
        <w:rPr>
          <w:rFonts w:ascii="Fira Sans" w:eastAsia="MS Mincho" w:hAnsi="Fira Sans" w:cs="Montserrat-Light"/>
          <w:color w:val="000000"/>
        </w:rPr>
      </w:pPr>
    </w:p>
    <w:p w14:paraId="7B126FED" w14:textId="77777777" w:rsidR="000407E2" w:rsidRPr="007C6F93" w:rsidRDefault="000407E2" w:rsidP="000407E2">
      <w:pPr>
        <w:spacing w:line="276" w:lineRule="auto"/>
        <w:ind w:left="567"/>
        <w:rPr>
          <w:rFonts w:ascii="Fira Sans" w:eastAsia="MS Mincho" w:hAnsi="Fira Sans" w:cs="Montserrat-Light"/>
          <w:color w:val="000000" w:themeColor="text1"/>
        </w:rPr>
      </w:pPr>
      <w:r w:rsidRPr="007C6F93">
        <w:rPr>
          <w:rFonts w:ascii="Fira Sans" w:eastAsia="MS Mincho" w:hAnsi="Fira Sans" w:cs="Montserrat-Light"/>
          <w:color w:val="000000" w:themeColor="text1"/>
        </w:rPr>
        <w:t xml:space="preserve">Dr. Eckart von Hirschhausen studierte Medizin und Wissenschaftsjournalismus und arbeitet als Autor, Moderator, Redner und Impulsgeber auf Bühnen, auf Podien und </w:t>
      </w:r>
      <w:r w:rsidRPr="007C6F93">
        <w:rPr>
          <w:rFonts w:ascii="Fira Sans" w:eastAsia="MS Mincho" w:hAnsi="Fira Sans" w:cs="Montserrat-Light"/>
          <w:color w:val="000000" w:themeColor="text1"/>
        </w:rPr>
        <w:lastRenderedPageBreak/>
        <w:t xml:space="preserve">im Fernsehen. Seit 2018 engagiert er sich für eine medizinisch und wissenschaftlich fundierte Klimapolitik. Er ist Mitbegründer von „Scientists for Future“ und Unterstützer der „Deutschen Allianz Klimawandel und Gesundheit“ (KLUG). </w:t>
      </w:r>
      <w:r w:rsidRPr="007C6F93">
        <w:rPr>
          <w:rFonts w:ascii="Fira Sans" w:eastAsia="MS Mincho" w:hAnsi="Fira Sans"/>
        </w:rPr>
        <w:br/>
      </w:r>
      <w:r w:rsidRPr="007C6F93">
        <w:rPr>
          <w:rFonts w:ascii="Fira Sans" w:eastAsia="MS Mincho" w:hAnsi="Fira Sans" w:cs="Montserrat-Light"/>
          <w:color w:val="000000" w:themeColor="text1"/>
        </w:rPr>
        <w:t xml:space="preserve">2020 gründete er seine zweite Stiftung „Gesunde Erde – Gesunde Menschen“, um Zusammenhänge von Klimawandel, Umwelt und Gesundheit anschaulich machen. In seinem aktuellen Buch „Mensch Erde, wir könnten es so schön haben“ beschreibt er, warum das Handeln gegen die Klimakrise so dringlich ist. Denn: Gesunde Menschen gibt es nur auf einer gesunden Erde. </w:t>
      </w:r>
    </w:p>
    <w:p w14:paraId="0D5CD847" w14:textId="77777777" w:rsidR="000407E2" w:rsidRPr="007C6F93" w:rsidRDefault="000407E2" w:rsidP="000407E2">
      <w:pPr>
        <w:spacing w:line="276" w:lineRule="auto"/>
        <w:ind w:left="567"/>
        <w:rPr>
          <w:rFonts w:ascii="Fira Sans" w:eastAsia="MS Mincho" w:hAnsi="Fira Sans" w:cs="Montserrat-Light"/>
          <w:b/>
          <w:color w:val="000000" w:themeColor="text1"/>
          <w:sz w:val="20"/>
        </w:rPr>
      </w:pPr>
    </w:p>
    <w:p w14:paraId="2B055FCB" w14:textId="0188C14E" w:rsidR="000407E2" w:rsidRPr="00CB0870" w:rsidRDefault="000407E2" w:rsidP="000407E2">
      <w:pPr>
        <w:spacing w:line="276" w:lineRule="auto"/>
        <w:ind w:left="567"/>
        <w:rPr>
          <w:rFonts w:ascii="Fira Sans" w:eastAsia="MS Mincho" w:hAnsi="Fira Sans" w:cs="Montserrat-Light"/>
          <w:b/>
          <w:bCs/>
          <w:color w:val="000000"/>
          <w:sz w:val="24"/>
          <w:szCs w:val="24"/>
        </w:rPr>
      </w:pPr>
      <w:r w:rsidRPr="00CB0870">
        <w:rPr>
          <w:rFonts w:ascii="Fira Sans" w:eastAsia="MS Mincho" w:hAnsi="Fira Sans" w:cs="Montserrat-Light"/>
          <w:b/>
          <w:bCs/>
          <w:color w:val="000000"/>
          <w:sz w:val="24"/>
          <w:szCs w:val="24"/>
        </w:rPr>
        <w:t>Termin:</w:t>
      </w:r>
    </w:p>
    <w:p w14:paraId="3DE1D4F7" w14:textId="14C1020F" w:rsidR="000407E2" w:rsidRPr="00155D3E" w:rsidRDefault="000407E2" w:rsidP="000407E2">
      <w:pPr>
        <w:spacing w:line="276" w:lineRule="auto"/>
        <w:ind w:left="567"/>
        <w:rPr>
          <w:rFonts w:ascii="Fira Sans" w:eastAsia="MS Mincho" w:hAnsi="Fira Sans" w:cs="Montserrat-Light"/>
          <w:b/>
          <w:color w:val="000000"/>
          <w:szCs w:val="22"/>
        </w:rPr>
      </w:pPr>
      <w:r w:rsidRPr="00CB0870">
        <w:rPr>
          <w:rFonts w:ascii="Fira Sans" w:eastAsia="MS Mincho" w:hAnsi="Fira Sans" w:cs="Montserrat-Light"/>
          <w:b/>
          <w:color w:val="000000" w:themeColor="text1"/>
          <w:sz w:val="24"/>
          <w:szCs w:val="24"/>
        </w:rPr>
        <w:t>Dienstag, 17. Mai, 15.30-16.30 Uhr</w:t>
      </w:r>
      <w:r w:rsidRPr="007C6F93">
        <w:rPr>
          <w:rFonts w:ascii="Fira Sans" w:eastAsia="MS Mincho" w:hAnsi="Fira Sans"/>
          <w:b/>
        </w:rPr>
        <w:br/>
      </w:r>
      <w:r w:rsidRPr="00155D3E">
        <w:rPr>
          <w:rFonts w:ascii="Fira Sans" w:eastAsia="MS Mincho" w:hAnsi="Fira Sans" w:cs="Montserrat-Light"/>
          <w:b/>
          <w:color w:val="000000" w:themeColor="text1"/>
          <w:szCs w:val="22"/>
        </w:rPr>
        <w:t xml:space="preserve">Preis: 25 Euro (inklusive Ausstellungseintritt. </w:t>
      </w:r>
      <w:r w:rsidRPr="00155D3E">
        <w:rPr>
          <w:rFonts w:ascii="Fira Sans" w:hAnsi="Fira Sans"/>
          <w:b/>
          <w:szCs w:val="22"/>
        </w:rPr>
        <w:t>Vortragsbesucher*innen haben nach dem Vortrag bis 18 Uhr Gelegenheit die Ausstellung zu besuchen.)</w:t>
      </w:r>
      <w:r w:rsidRPr="00155D3E">
        <w:rPr>
          <w:rFonts w:ascii="Fira Sans" w:hAnsi="Fira Sans"/>
          <w:szCs w:val="22"/>
        </w:rPr>
        <w:t xml:space="preserve"> </w:t>
      </w:r>
      <w:r w:rsidRPr="00155D3E">
        <w:rPr>
          <w:rFonts w:ascii="Fira Sans" w:hAnsi="Fira Sans"/>
          <w:szCs w:val="22"/>
        </w:rPr>
        <w:br/>
      </w:r>
      <w:r w:rsidRPr="00155D3E">
        <w:rPr>
          <w:rFonts w:ascii="Fira Sans" w:eastAsia="MS Mincho" w:hAnsi="Fira Sans" w:cs="Montserrat-Light"/>
          <w:b/>
          <w:color w:val="000000" w:themeColor="text1"/>
          <w:szCs w:val="22"/>
        </w:rPr>
        <w:t>Online-Tickets unter: www.mik-osnabrueck.de</w:t>
      </w:r>
    </w:p>
    <w:p w14:paraId="1BB3D1E9" w14:textId="77777777" w:rsidR="000407E2" w:rsidRPr="00155D3E" w:rsidRDefault="000407E2" w:rsidP="000407E2">
      <w:pPr>
        <w:ind w:left="567"/>
        <w:rPr>
          <w:rFonts w:ascii="Fira Sans" w:eastAsia="MS Mincho" w:hAnsi="Fira Sans" w:cs="Montserrat-Light"/>
          <w:b/>
          <w:color w:val="000000"/>
          <w:szCs w:val="22"/>
        </w:rPr>
      </w:pPr>
      <w:r w:rsidRPr="00155D3E">
        <w:rPr>
          <w:rFonts w:ascii="Fira Sans" w:eastAsia="MS Mincho" w:hAnsi="Fira Sans" w:cs="Montserrat-Light"/>
          <w:b/>
          <w:color w:val="000000"/>
          <w:szCs w:val="22"/>
        </w:rPr>
        <w:t>Infos unter: MIK: 0541/122 447, info@mik-osnabrueck.de</w:t>
      </w:r>
    </w:p>
    <w:p w14:paraId="2D7EB002" w14:textId="0717502D" w:rsidR="00B95E8F" w:rsidRPr="00155D3E" w:rsidRDefault="000407E2" w:rsidP="00860500">
      <w:pPr>
        <w:ind w:left="567"/>
        <w:rPr>
          <w:rFonts w:ascii="Fira Sans" w:eastAsia="MS Mincho" w:hAnsi="Fira Sans" w:cs="Montserrat-Light"/>
          <w:color w:val="000000"/>
          <w:szCs w:val="22"/>
        </w:rPr>
      </w:pPr>
      <w:r w:rsidRPr="00155D3E">
        <w:rPr>
          <w:rFonts w:ascii="Fira Sans" w:eastAsia="MS Mincho" w:hAnsi="Fira Sans" w:cs="Montserrat-Light"/>
          <w:b/>
          <w:color w:val="000000"/>
          <w:szCs w:val="22"/>
        </w:rPr>
        <w:t xml:space="preserve">Treffpunkt: MIK Museum Industriekultur Osnabrück, Fürstenauer Weg 171, 49090 Osnabrück </w:t>
      </w:r>
    </w:p>
    <w:p w14:paraId="4D77FE2C" w14:textId="7B4FF218" w:rsidR="00B95E8F" w:rsidRPr="00155D3E" w:rsidRDefault="00B95E8F" w:rsidP="00B66929">
      <w:pPr>
        <w:spacing w:line="276" w:lineRule="auto"/>
        <w:ind w:left="567"/>
        <w:rPr>
          <w:rFonts w:ascii="Fira Sans" w:eastAsia="MS Mincho" w:hAnsi="Fira Sans" w:cs="Montserrat-Light"/>
          <w:color w:val="000000"/>
          <w:szCs w:val="22"/>
        </w:rPr>
      </w:pPr>
    </w:p>
    <w:sectPr w:rsidR="00B95E8F" w:rsidRPr="00155D3E" w:rsidSect="00325536">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FAAE" w14:textId="77777777" w:rsidR="00D75B8F" w:rsidRDefault="00D75B8F" w:rsidP="001304BA">
      <w:r>
        <w:separator/>
      </w:r>
    </w:p>
  </w:endnote>
  <w:endnote w:type="continuationSeparator" w:id="0">
    <w:p w14:paraId="4F927F73" w14:textId="77777777" w:rsidR="00D75B8F" w:rsidRDefault="00D75B8F" w:rsidP="0013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nion Pro">
    <w:altName w:val="Cambria"/>
    <w:panose1 w:val="02040503050306020203"/>
    <w:charset w:val="00"/>
    <w:family w:val="roman"/>
    <w:notTrueType/>
    <w:pitch w:val="variable"/>
    <w:sig w:usb0="60000287" w:usb1="00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Montserrat-Medium">
    <w:altName w:val="Calibri"/>
    <w:charset w:val="4D"/>
    <w:family w:val="auto"/>
    <w:pitch w:val="variable"/>
    <w:sig w:usb0="8000002F" w:usb1="4000204A" w:usb2="00000000" w:usb3="00000000" w:csb0="00000001" w:csb1="00000000"/>
  </w:font>
  <w:font w:name="Montserrat-Light">
    <w:altName w:val="Montserrat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9E7C" w14:textId="77777777" w:rsidR="0053060A" w:rsidRDefault="005306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0078" w14:textId="77777777" w:rsidR="0053060A" w:rsidRDefault="005306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6032" w14:textId="50C6AE4C" w:rsidR="00325536" w:rsidRDefault="00325536">
    <w:pPr>
      <w:pStyle w:val="Fuzeile"/>
      <w:jc w:val="right"/>
    </w:pPr>
    <w:r>
      <w:fldChar w:fldCharType="begin"/>
    </w:r>
    <w:r>
      <w:instrText>PAGE   \* MERGEFORMAT</w:instrText>
    </w:r>
    <w:r>
      <w:fldChar w:fldCharType="separate"/>
    </w:r>
    <w:r>
      <w:t>2</w:t>
    </w:r>
    <w:r>
      <w:fldChar w:fldCharType="end"/>
    </w:r>
  </w:p>
  <w:p w14:paraId="3363702D" w14:textId="77777777" w:rsidR="00623ABA" w:rsidRDefault="00623ABA" w:rsidP="00812638">
    <w:pPr>
      <w:pStyle w:val="Fuzeile"/>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31D7" w14:textId="77777777" w:rsidR="00D75B8F" w:rsidRDefault="00D75B8F" w:rsidP="001304BA">
      <w:r>
        <w:separator/>
      </w:r>
    </w:p>
  </w:footnote>
  <w:footnote w:type="continuationSeparator" w:id="0">
    <w:p w14:paraId="6FDC2EA7" w14:textId="77777777" w:rsidR="00D75B8F" w:rsidRDefault="00D75B8F" w:rsidP="0013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C00A" w14:textId="77777777" w:rsidR="0053060A" w:rsidRDefault="005306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B5B0" w14:textId="77777777" w:rsidR="0053060A" w:rsidRDefault="005306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87AD" w14:textId="2788AC8E" w:rsidR="003732EE" w:rsidRDefault="00041103" w:rsidP="003732EE">
    <w:pPr>
      <w:pStyle w:val="Kopfzeile"/>
      <w:ind w:left="-1366"/>
    </w:pPr>
    <w:r>
      <w:rPr>
        <w:noProof/>
      </w:rPr>
      <w:drawing>
        <wp:anchor distT="0" distB="0" distL="114300" distR="114300" simplePos="0" relativeHeight="251658240" behindDoc="1" locked="0" layoutInCell="1" allowOverlap="1" wp14:anchorId="41507989" wp14:editId="0BD3F0BF">
          <wp:simplePos x="0" y="0"/>
          <wp:positionH relativeFrom="column">
            <wp:posOffset>-867410</wp:posOffset>
          </wp:positionH>
          <wp:positionV relativeFrom="paragraph">
            <wp:posOffset>0</wp:posOffset>
          </wp:positionV>
          <wp:extent cx="7559999" cy="1068564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7D2C"/>
    <w:multiLevelType w:val="hybridMultilevel"/>
    <w:tmpl w:val="490E2F12"/>
    <w:lvl w:ilvl="0" w:tplc="04070001">
      <w:start w:val="1"/>
      <w:numFmt w:val="bullet"/>
      <w:lvlText w:val=""/>
      <w:lvlJc w:val="left"/>
      <w:rPr>
        <w:rFonts w:ascii="Symbol" w:hAnsi="Symbol" w:hint="default"/>
      </w:rPr>
    </w:lvl>
    <w:lvl w:ilvl="1" w:tplc="04070003">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 w15:restartNumberingAfterBreak="0">
    <w:nsid w:val="776B0337"/>
    <w:multiLevelType w:val="hybridMultilevel"/>
    <w:tmpl w:val="2DD8285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631860494">
    <w:abstractNumId w:val="1"/>
  </w:num>
  <w:num w:numId="2" w16cid:durableId="125431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95"/>
    <w:rsid w:val="000407E2"/>
    <w:rsid w:val="00041103"/>
    <w:rsid w:val="00047202"/>
    <w:rsid w:val="00061CBB"/>
    <w:rsid w:val="000816F9"/>
    <w:rsid w:val="000910FD"/>
    <w:rsid w:val="000A69DF"/>
    <w:rsid w:val="00106131"/>
    <w:rsid w:val="00116B0A"/>
    <w:rsid w:val="001304BA"/>
    <w:rsid w:val="00146069"/>
    <w:rsid w:val="00155D3E"/>
    <w:rsid w:val="001B17E6"/>
    <w:rsid w:val="001B3B3A"/>
    <w:rsid w:val="001D074E"/>
    <w:rsid w:val="001E0210"/>
    <w:rsid w:val="0020131B"/>
    <w:rsid w:val="00215E05"/>
    <w:rsid w:val="00226135"/>
    <w:rsid w:val="0024013F"/>
    <w:rsid w:val="00247664"/>
    <w:rsid w:val="002838AF"/>
    <w:rsid w:val="00295C39"/>
    <w:rsid w:val="002B164A"/>
    <w:rsid w:val="002C14C0"/>
    <w:rsid w:val="00325536"/>
    <w:rsid w:val="00327271"/>
    <w:rsid w:val="003732EE"/>
    <w:rsid w:val="003757EF"/>
    <w:rsid w:val="0038336F"/>
    <w:rsid w:val="003B4195"/>
    <w:rsid w:val="003D69FC"/>
    <w:rsid w:val="004264CD"/>
    <w:rsid w:val="00434295"/>
    <w:rsid w:val="00437A7C"/>
    <w:rsid w:val="004824B8"/>
    <w:rsid w:val="00486717"/>
    <w:rsid w:val="004B03D3"/>
    <w:rsid w:val="004D7373"/>
    <w:rsid w:val="004E5BD0"/>
    <w:rsid w:val="00501311"/>
    <w:rsid w:val="0050310F"/>
    <w:rsid w:val="005227A2"/>
    <w:rsid w:val="0053060A"/>
    <w:rsid w:val="00533EBF"/>
    <w:rsid w:val="005746C5"/>
    <w:rsid w:val="005A5613"/>
    <w:rsid w:val="005B422B"/>
    <w:rsid w:val="005B6FDE"/>
    <w:rsid w:val="00606952"/>
    <w:rsid w:val="00616099"/>
    <w:rsid w:val="00623ABA"/>
    <w:rsid w:val="006456C5"/>
    <w:rsid w:val="006827A8"/>
    <w:rsid w:val="006C4D15"/>
    <w:rsid w:val="00736FC4"/>
    <w:rsid w:val="00742595"/>
    <w:rsid w:val="007433D1"/>
    <w:rsid w:val="00766B4C"/>
    <w:rsid w:val="0079295B"/>
    <w:rsid w:val="007C3DBC"/>
    <w:rsid w:val="007C6F93"/>
    <w:rsid w:val="007C7FA3"/>
    <w:rsid w:val="007D7F90"/>
    <w:rsid w:val="007E2E52"/>
    <w:rsid w:val="007E7215"/>
    <w:rsid w:val="007F15F8"/>
    <w:rsid w:val="00810BF6"/>
    <w:rsid w:val="00812638"/>
    <w:rsid w:val="00832672"/>
    <w:rsid w:val="0085583B"/>
    <w:rsid w:val="00860500"/>
    <w:rsid w:val="00880B9E"/>
    <w:rsid w:val="008851D5"/>
    <w:rsid w:val="008F34AE"/>
    <w:rsid w:val="00923DF9"/>
    <w:rsid w:val="009348CC"/>
    <w:rsid w:val="009370AD"/>
    <w:rsid w:val="009423C7"/>
    <w:rsid w:val="009719EC"/>
    <w:rsid w:val="00973F65"/>
    <w:rsid w:val="0098153A"/>
    <w:rsid w:val="00996795"/>
    <w:rsid w:val="009A7E13"/>
    <w:rsid w:val="009C3E37"/>
    <w:rsid w:val="009D230A"/>
    <w:rsid w:val="009E28C3"/>
    <w:rsid w:val="009F28D7"/>
    <w:rsid w:val="00A11402"/>
    <w:rsid w:val="00A503B9"/>
    <w:rsid w:val="00A6558F"/>
    <w:rsid w:val="00A83D6E"/>
    <w:rsid w:val="00A91A9A"/>
    <w:rsid w:val="00A9372A"/>
    <w:rsid w:val="00AB2B98"/>
    <w:rsid w:val="00AB3BB6"/>
    <w:rsid w:val="00AC6F81"/>
    <w:rsid w:val="00AC7255"/>
    <w:rsid w:val="00AD6B6B"/>
    <w:rsid w:val="00B00369"/>
    <w:rsid w:val="00B62BC9"/>
    <w:rsid w:val="00B66929"/>
    <w:rsid w:val="00B95E8F"/>
    <w:rsid w:val="00BC0905"/>
    <w:rsid w:val="00BD5D55"/>
    <w:rsid w:val="00C276E4"/>
    <w:rsid w:val="00C35707"/>
    <w:rsid w:val="00C36AC8"/>
    <w:rsid w:val="00C67B38"/>
    <w:rsid w:val="00C86F2E"/>
    <w:rsid w:val="00CA27DD"/>
    <w:rsid w:val="00CA7A97"/>
    <w:rsid w:val="00CB0870"/>
    <w:rsid w:val="00D564DE"/>
    <w:rsid w:val="00D75B8F"/>
    <w:rsid w:val="00D85793"/>
    <w:rsid w:val="00D87662"/>
    <w:rsid w:val="00DC0CBE"/>
    <w:rsid w:val="00DD50EE"/>
    <w:rsid w:val="00E6509C"/>
    <w:rsid w:val="00EA466D"/>
    <w:rsid w:val="00EB264A"/>
    <w:rsid w:val="00EEEFA0"/>
    <w:rsid w:val="00F14A6D"/>
    <w:rsid w:val="00F24620"/>
    <w:rsid w:val="00F32352"/>
    <w:rsid w:val="00F4675D"/>
    <w:rsid w:val="00F65D32"/>
    <w:rsid w:val="00F71B22"/>
    <w:rsid w:val="00F94611"/>
    <w:rsid w:val="00F96FD6"/>
    <w:rsid w:val="00FD321C"/>
    <w:rsid w:val="00FE1A05"/>
    <w:rsid w:val="00FF3EA9"/>
    <w:rsid w:val="00FF6AE3"/>
    <w:rsid w:val="0374D001"/>
    <w:rsid w:val="0A10778F"/>
    <w:rsid w:val="10861207"/>
    <w:rsid w:val="15821FF6"/>
    <w:rsid w:val="2521F931"/>
    <w:rsid w:val="258C0117"/>
    <w:rsid w:val="27F7E43A"/>
    <w:rsid w:val="310C8770"/>
    <w:rsid w:val="33F0217B"/>
    <w:rsid w:val="611C703E"/>
    <w:rsid w:val="6A15B570"/>
    <w:rsid w:val="7B41E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DB3E6"/>
  <w14:defaultImageDpi w14:val="300"/>
  <w15:chartTrackingRefBased/>
  <w15:docId w15:val="{521881BE-3308-134F-B025-12118540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83B"/>
    <w:pPr>
      <w:overflowPunct w:val="0"/>
      <w:autoSpaceDE w:val="0"/>
      <w:autoSpaceDN w:val="0"/>
      <w:adjustRightInd w:val="0"/>
      <w:textAlignment w:val="baseline"/>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04BA"/>
    <w:pPr>
      <w:tabs>
        <w:tab w:val="center" w:pos="4536"/>
        <w:tab w:val="right" w:pos="9072"/>
      </w:tabs>
    </w:pPr>
  </w:style>
  <w:style w:type="character" w:customStyle="1" w:styleId="KopfzeileZchn">
    <w:name w:val="Kopfzeile Zchn"/>
    <w:link w:val="Kopfzeile"/>
    <w:uiPriority w:val="99"/>
    <w:rsid w:val="001304BA"/>
    <w:rPr>
      <w:rFonts w:ascii="Arial" w:eastAsia="Times New Roman" w:hAnsi="Arial"/>
      <w:sz w:val="22"/>
    </w:rPr>
  </w:style>
  <w:style w:type="paragraph" w:styleId="Fuzeile">
    <w:name w:val="footer"/>
    <w:basedOn w:val="Standard"/>
    <w:link w:val="FuzeileZchn"/>
    <w:uiPriority w:val="99"/>
    <w:unhideWhenUsed/>
    <w:rsid w:val="001304BA"/>
    <w:pPr>
      <w:tabs>
        <w:tab w:val="center" w:pos="4536"/>
        <w:tab w:val="right" w:pos="9072"/>
      </w:tabs>
    </w:pPr>
  </w:style>
  <w:style w:type="character" w:customStyle="1" w:styleId="FuzeileZchn">
    <w:name w:val="Fußzeile Zchn"/>
    <w:link w:val="Fuzeile"/>
    <w:uiPriority w:val="99"/>
    <w:rsid w:val="001304BA"/>
    <w:rPr>
      <w:rFonts w:ascii="Arial" w:eastAsia="Times New Roman" w:hAnsi="Arial"/>
      <w:sz w:val="22"/>
    </w:rPr>
  </w:style>
  <w:style w:type="paragraph" w:customStyle="1" w:styleId="MittleresRaster21">
    <w:name w:val="Mittleres Raster 21"/>
    <w:link w:val="MittleresRaster2Zchn"/>
    <w:qFormat/>
    <w:rsid w:val="001304BA"/>
    <w:rPr>
      <w:rFonts w:ascii="PMingLiU" w:hAnsi="PMingLiU"/>
      <w:sz w:val="22"/>
      <w:szCs w:val="22"/>
    </w:rPr>
  </w:style>
  <w:style w:type="character" w:customStyle="1" w:styleId="MittleresRaster2Zchn">
    <w:name w:val="Mittleres Raster 2 Zchn"/>
    <w:link w:val="MittleresRaster21"/>
    <w:rsid w:val="001304BA"/>
    <w:rPr>
      <w:rFonts w:ascii="PMingLiU" w:hAnsi="PMingLiU"/>
      <w:sz w:val="22"/>
      <w:szCs w:val="22"/>
    </w:rPr>
  </w:style>
  <w:style w:type="paragraph" w:customStyle="1" w:styleId="EinfAbs">
    <w:name w:val="[Einf. Abs.]"/>
    <w:basedOn w:val="Standard"/>
    <w:uiPriority w:val="99"/>
    <w:rsid w:val="00623ABA"/>
    <w:pPr>
      <w:overflowPunct/>
      <w:spacing w:line="288" w:lineRule="auto"/>
      <w:textAlignment w:val="center"/>
    </w:pPr>
    <w:rPr>
      <w:rFonts w:ascii="Minion Pro" w:eastAsia="MS Mincho" w:hAnsi="Minion Pro" w:cs="Minion Pro"/>
      <w:color w:val="000000"/>
      <w:sz w:val="24"/>
      <w:szCs w:val="24"/>
    </w:rPr>
  </w:style>
  <w:style w:type="paragraph" w:styleId="Listenabsatz">
    <w:name w:val="List Paragraph"/>
    <w:basedOn w:val="Standard"/>
    <w:uiPriority w:val="72"/>
    <w:qFormat/>
    <w:rsid w:val="007F15F8"/>
    <w:pPr>
      <w:ind w:left="720"/>
      <w:contextualSpacing/>
    </w:pPr>
  </w:style>
  <w:style w:type="character" w:styleId="Hyperlink">
    <w:name w:val="Hyperlink"/>
    <w:basedOn w:val="Absatz-Standardschriftart"/>
    <w:uiPriority w:val="99"/>
    <w:unhideWhenUsed/>
    <w:rsid w:val="00437A7C"/>
    <w:rPr>
      <w:color w:val="0563C1" w:themeColor="hyperlink"/>
      <w:u w:val="single"/>
    </w:rPr>
  </w:style>
  <w:style w:type="character" w:styleId="NichtaufgelsteErwhnung">
    <w:name w:val="Unresolved Mention"/>
    <w:basedOn w:val="Absatz-Standardschriftart"/>
    <w:uiPriority w:val="99"/>
    <w:semiHidden/>
    <w:unhideWhenUsed/>
    <w:rsid w:val="00437A7C"/>
    <w:rPr>
      <w:color w:val="605E5C"/>
      <w:shd w:val="clear" w:color="auto" w:fill="E1DFDD"/>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eastAsia="Times New Roman" w:hAnsi="Arial"/>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kument" ma:contentTypeID="0x010100102B84FD9E725C4D832FF091F6327D3F" ma:contentTypeVersion="13" ma:contentTypeDescription="Ein neues Dokument erstellen." ma:contentTypeScope="" ma:versionID="774650c379000cadd2cb5e11179e798e">
  <xsd:schema xmlns:xsd="http://www.w3.org/2001/XMLSchema" xmlns:xs="http://www.w3.org/2001/XMLSchema" xmlns:p="http://schemas.microsoft.com/office/2006/metadata/properties" xmlns:ns2="ff0897c5-7d01-457d-9484-ce8733369b7f" xmlns:ns3="bfdc72ef-ee3f-4569-9e62-4cbd5d143c77" targetNamespace="http://schemas.microsoft.com/office/2006/metadata/properties" ma:root="true" ma:fieldsID="e254c06059c71ad7b339b1e70434fdf7" ns2:_="" ns3:_="">
    <xsd:import namespace="ff0897c5-7d01-457d-9484-ce8733369b7f"/>
    <xsd:import namespace="bfdc72ef-ee3f-4569-9e62-4cbd5d14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7c5-7d01-457d-9484-ce873336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c72ef-ee3f-4569-9e62-4cbd5d143c7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ACA0E-6E71-475D-949B-4E73FCDC3D46}">
  <ds:schemaRefs>
    <ds:schemaRef ds:uri="http://schemas.microsoft.com/sharepoint/v3/contenttype/forms"/>
  </ds:schemaRefs>
</ds:datastoreItem>
</file>

<file path=customXml/itemProps2.xml><?xml version="1.0" encoding="utf-8"?>
<ds:datastoreItem xmlns:ds="http://schemas.openxmlformats.org/officeDocument/2006/customXml" ds:itemID="{5EDA294D-6733-4D59-AEB5-18C0FEC25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12629-9912-AA4F-AD0C-9B0224351103}">
  <ds:schemaRefs>
    <ds:schemaRef ds:uri="http://schemas.openxmlformats.org/officeDocument/2006/bibliography"/>
  </ds:schemaRefs>
</ds:datastoreItem>
</file>

<file path=customXml/itemProps4.xml><?xml version="1.0" encoding="utf-8"?>
<ds:datastoreItem xmlns:ds="http://schemas.openxmlformats.org/officeDocument/2006/customXml" ds:itemID="{61F913F1-93C0-4398-8AC8-3E9AF2F1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7c5-7d01-457d-9484-ce8733369b7f"/>
    <ds:schemaRef ds:uri="bfdc72ef-ee3f-4569-9e62-4cbd5d14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2925</Characters>
  <Application>Microsoft Office Word</Application>
  <DocSecurity>0</DocSecurity>
  <Lines>24</Lines>
  <Paragraphs>6</Paragraphs>
  <ScaleCrop>false</ScaleCrop>
  <Company>Troyca Visual Solutions GmbH</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 Scheidecker</cp:lastModifiedBy>
  <cp:revision>45</cp:revision>
  <cp:lastPrinted>2022-05-06T09:14:00Z</cp:lastPrinted>
  <dcterms:created xsi:type="dcterms:W3CDTF">2022-05-05T14:11:00Z</dcterms:created>
  <dcterms:modified xsi:type="dcterms:W3CDTF">2022-05-12T10:20:00Z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0x010100102B84FD9E725C4D832FF091F6327D3F</vt:lpwstr>
  </property>
</Properties>
</file>