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3A" w14:textId="77777777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 50a</w:t>
                            </w:r>
                          </w:p>
                          <w:p w14:paraId="6F736122" w14:textId="5D1CC48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766B4C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 50a</w:t>
                      </w:r>
                    </w:p>
                    <w:p w14:paraId="6F736122" w14:textId="5D1CC48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766B4C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0B8FD15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Default="008851D5"/>
    <w:p w14:paraId="43618765" w14:textId="0F940643" w:rsidR="00061CBB" w:rsidRDefault="00061CBB"/>
    <w:p w14:paraId="3CC0E047" w14:textId="4E68D683" w:rsidR="00061CBB" w:rsidRDefault="00061CBB"/>
    <w:p w14:paraId="26FA4DD0" w14:textId="77777777" w:rsidR="00061CBB" w:rsidRDefault="00061CBB"/>
    <w:p w14:paraId="7661B1EF" w14:textId="77777777" w:rsidR="008851D5" w:rsidRDefault="008851D5"/>
    <w:p w14:paraId="1CF4121E" w14:textId="77777777" w:rsidR="008851D5" w:rsidRDefault="008851D5"/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49"/>
      </w:tblGrid>
      <w:tr w:rsidR="00F24620" w:rsidRPr="00EA466D" w14:paraId="3A3EE717" w14:textId="77777777" w:rsidTr="00F24620">
        <w:tc>
          <w:tcPr>
            <w:tcW w:w="9049" w:type="dxa"/>
            <w:shd w:val="clear" w:color="auto" w:fill="auto"/>
          </w:tcPr>
          <w:p w14:paraId="6477AB03" w14:textId="72A44DBD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EA466D">
              <w:rPr>
                <w:rFonts w:ascii="Fira Sans" w:hAnsi="Fira Sans" w:cs="Arial"/>
                <w:szCs w:val="22"/>
              </w:rPr>
              <w:fldChar w:fldCharType="begin"/>
            </w:r>
            <w:r w:rsidRPr="00EA466D">
              <w:rPr>
                <w:rFonts w:ascii="Fira Sans" w:hAnsi="Fira Sans" w:cs="Arial"/>
                <w:szCs w:val="22"/>
              </w:rPr>
              <w:instrText xml:space="preserve"> TIME \@ "dddd, d. MMMM y" </w:instrText>
            </w:r>
            <w:r w:rsidRPr="00EA466D">
              <w:rPr>
                <w:rFonts w:ascii="Fira Sans" w:hAnsi="Fira Sans" w:cs="Arial"/>
                <w:szCs w:val="22"/>
              </w:rPr>
              <w:fldChar w:fldCharType="separate"/>
            </w:r>
            <w:r w:rsidR="00406D7B">
              <w:rPr>
                <w:rFonts w:ascii="Fira Sans" w:hAnsi="Fira Sans" w:cs="Arial"/>
                <w:noProof/>
                <w:szCs w:val="22"/>
              </w:rPr>
              <w:t>Donnerstag, 12. Mai 22</w:t>
            </w:r>
            <w:r w:rsidRPr="00EA466D">
              <w:rPr>
                <w:rFonts w:ascii="Fira Sans" w:hAnsi="Fira Sans" w:cs="Arial"/>
                <w:szCs w:val="22"/>
              </w:rPr>
              <w:fldChar w:fldCharType="end"/>
            </w:r>
          </w:p>
          <w:p w14:paraId="5DE8778B" w14:textId="77777777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5128167F" w14:textId="58962C89" w:rsidR="000407E2" w:rsidRDefault="00961E11" w:rsidP="000407E2">
      <w:pPr>
        <w:spacing w:line="276" w:lineRule="auto"/>
        <w:ind w:left="567"/>
        <w:rPr>
          <w:rFonts w:ascii="Fira Sans" w:eastAsia="MS Mincho" w:hAnsi="Fira Sans" w:cs="Montserrat-Light"/>
          <w:b/>
          <w:color w:val="000000" w:themeColor="text1"/>
        </w:rPr>
      </w:pPr>
      <w:r w:rsidRPr="00961E11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MIK eröffnet</w:t>
      </w:r>
      <w:r w:rsidR="009C7AD6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 xml:space="preserve"> am </w:t>
      </w:r>
      <w:r w:rsidR="004043C0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 xml:space="preserve">Wochenende </w:t>
      </w:r>
      <w:r w:rsidRPr="00961E11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 xml:space="preserve">Raum für partizipative Museumsarbeit mit dem Pilotprojekt „Ideenschmiede Future Food“: Eine Kooperation mit dem </w:t>
      </w:r>
      <w:r w:rsidR="00C67FA5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„</w:t>
      </w:r>
      <w:r w:rsidRPr="00961E11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Food Future Lab</w:t>
      </w:r>
      <w:r w:rsidR="00C67FA5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“</w:t>
      </w:r>
      <w:r w:rsidRPr="00961E11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 xml:space="preserve"> der Hochschule Osnabrück  </w:t>
      </w:r>
    </w:p>
    <w:p w14:paraId="2E706A18" w14:textId="79D4E0F5" w:rsidR="00590363" w:rsidRDefault="00D01E25" w:rsidP="69894610">
      <w:pPr>
        <w:spacing w:line="276" w:lineRule="auto"/>
        <w:ind w:left="567"/>
        <w:rPr>
          <w:rFonts w:ascii="Fira Sans" w:hAnsi="Fira Sans"/>
        </w:rPr>
      </w:pPr>
      <w:r>
        <w:br/>
      </w:r>
      <w:r w:rsidR="007450AF" w:rsidRPr="69894610">
        <w:rPr>
          <w:rFonts w:ascii="Fira Sans" w:hAnsi="Fira Sans"/>
          <w:b/>
          <w:bCs/>
        </w:rPr>
        <w:t>Das MIK Osnabrück erweitert sein partizipatives Angebot.</w:t>
      </w:r>
      <w:r w:rsidR="000F340D" w:rsidRPr="69894610">
        <w:rPr>
          <w:rFonts w:ascii="Fira Sans" w:hAnsi="Fira Sans"/>
          <w:b/>
          <w:bCs/>
        </w:rPr>
        <w:t xml:space="preserve"> Künftig sollen Ausstellungen</w:t>
      </w:r>
      <w:r w:rsidR="00A20E42" w:rsidRPr="69894610">
        <w:rPr>
          <w:rFonts w:ascii="Fira Sans" w:hAnsi="Fira Sans"/>
          <w:b/>
          <w:bCs/>
        </w:rPr>
        <w:t>, Vermittlungsprogramme</w:t>
      </w:r>
      <w:r w:rsidR="000F340D" w:rsidRPr="69894610">
        <w:rPr>
          <w:rFonts w:ascii="Fira Sans" w:hAnsi="Fira Sans"/>
          <w:b/>
          <w:bCs/>
        </w:rPr>
        <w:t xml:space="preserve"> und Veranstaltungen nicht nur für, sondern mit dem Publikum gestaltet werden.</w:t>
      </w:r>
      <w:r w:rsidR="007450AF" w:rsidRPr="69894610">
        <w:rPr>
          <w:rFonts w:ascii="Fira Sans" w:hAnsi="Fira Sans"/>
          <w:b/>
          <w:bCs/>
        </w:rPr>
        <w:t xml:space="preserve"> </w:t>
      </w:r>
      <w:r w:rsidRPr="69894610">
        <w:rPr>
          <w:rFonts w:ascii="Fira Sans" w:hAnsi="Fira Sans"/>
          <w:b/>
          <w:bCs/>
        </w:rPr>
        <w:t>I</w:t>
      </w:r>
      <w:r w:rsidR="00FF7124" w:rsidRPr="69894610">
        <w:rPr>
          <w:rFonts w:ascii="Fira Sans" w:hAnsi="Fira Sans"/>
          <w:b/>
          <w:bCs/>
        </w:rPr>
        <w:t xml:space="preserve">n dem Museum am Piesberg </w:t>
      </w:r>
      <w:r w:rsidRPr="69894610">
        <w:rPr>
          <w:rFonts w:ascii="Fira Sans" w:hAnsi="Fira Sans"/>
          <w:b/>
          <w:bCs/>
        </w:rPr>
        <w:t>sind interessierte Besucher*innen, Vereine, Wissenschaftler*innen, Forschungs- und Bildungs</w:t>
      </w:r>
      <w:r w:rsidR="003643A2" w:rsidRPr="69894610">
        <w:rPr>
          <w:rFonts w:ascii="Fira Sans" w:hAnsi="Fira Sans"/>
          <w:b/>
          <w:bCs/>
        </w:rPr>
        <w:t>-</w:t>
      </w:r>
      <w:r w:rsidRPr="69894610">
        <w:rPr>
          <w:rFonts w:ascii="Fira Sans" w:hAnsi="Fira Sans"/>
          <w:b/>
          <w:bCs/>
        </w:rPr>
        <w:t xml:space="preserve">institutionen, Non-Profit-Organisationen, Startups und viele mehr </w:t>
      </w:r>
      <w:r w:rsidR="00FF7124" w:rsidRPr="69894610">
        <w:rPr>
          <w:rFonts w:ascii="Fira Sans" w:hAnsi="Fira Sans"/>
          <w:b/>
          <w:bCs/>
        </w:rPr>
        <w:t>herzlich</w:t>
      </w:r>
      <w:r w:rsidRPr="69894610">
        <w:rPr>
          <w:rFonts w:ascii="Fira Sans" w:hAnsi="Fira Sans"/>
          <w:b/>
          <w:bCs/>
        </w:rPr>
        <w:t xml:space="preserve"> eingeladen, ihre Kenntnisse und Erfahrungen in die Museumspraxis einzubringen. </w:t>
      </w:r>
      <w:r>
        <w:br/>
      </w:r>
      <w:r w:rsidR="00C1125D" w:rsidRPr="69894610">
        <w:rPr>
          <w:rFonts w:ascii="Fira Sans" w:hAnsi="Fira Sans"/>
          <w:b/>
          <w:bCs/>
        </w:rPr>
        <w:t>Hierfür wurde jetzt mit der „Ideenschmiede“ ein eigener Kreativraum geschaffen, der a</w:t>
      </w:r>
      <w:r w:rsidR="001140E5" w:rsidRPr="69894610">
        <w:rPr>
          <w:rFonts w:ascii="Fira Sans" w:hAnsi="Fira Sans"/>
          <w:b/>
          <w:bCs/>
        </w:rPr>
        <w:t xml:space="preserve">m 14./15. Mai </w:t>
      </w:r>
      <w:r w:rsidR="00C1125D" w:rsidRPr="69894610">
        <w:rPr>
          <w:rFonts w:ascii="Fira Sans" w:hAnsi="Fira Sans"/>
          <w:b/>
          <w:bCs/>
        </w:rPr>
        <w:t xml:space="preserve">erstmals </w:t>
      </w:r>
      <w:r w:rsidR="001140E5" w:rsidRPr="69894610">
        <w:rPr>
          <w:rFonts w:ascii="Fira Sans" w:hAnsi="Fira Sans"/>
          <w:b/>
          <w:bCs/>
        </w:rPr>
        <w:t>öffnet</w:t>
      </w:r>
      <w:r w:rsidR="00C1125D" w:rsidRPr="69894610">
        <w:rPr>
          <w:rFonts w:ascii="Fira Sans" w:hAnsi="Fira Sans"/>
          <w:b/>
          <w:bCs/>
        </w:rPr>
        <w:t xml:space="preserve">. </w:t>
      </w:r>
      <w:r w:rsidR="001140E5" w:rsidRPr="69894610">
        <w:rPr>
          <w:rFonts w:ascii="Fira Sans" w:hAnsi="Fira Sans"/>
          <w:b/>
          <w:bCs/>
        </w:rPr>
        <w:t xml:space="preserve"> </w:t>
      </w:r>
      <w:r w:rsidRPr="69894610">
        <w:rPr>
          <w:rFonts w:ascii="Fira Sans" w:hAnsi="Fira Sans"/>
          <w:b/>
          <w:bCs/>
        </w:rPr>
        <w:t xml:space="preserve">Im Zentrum </w:t>
      </w:r>
      <w:r w:rsidR="00510903" w:rsidRPr="69894610">
        <w:rPr>
          <w:rFonts w:ascii="Fira Sans" w:hAnsi="Fira Sans"/>
          <w:b/>
          <w:bCs/>
        </w:rPr>
        <w:t xml:space="preserve">soll die </w:t>
      </w:r>
      <w:r w:rsidRPr="69894610">
        <w:rPr>
          <w:rFonts w:ascii="Fira Sans" w:hAnsi="Fira Sans"/>
          <w:b/>
          <w:bCs/>
        </w:rPr>
        <w:t>gemeinsame Entwicklung und Diskussion neuer Ideen für die Zukunft zum Beziehungsdreieck Mensch – Natur – Wirtschaft</w:t>
      </w:r>
      <w:r w:rsidR="00406D7B">
        <w:rPr>
          <w:rFonts w:ascii="Fira Sans" w:hAnsi="Fira Sans"/>
          <w:b/>
          <w:bCs/>
        </w:rPr>
        <w:t xml:space="preserve"> stehen</w:t>
      </w:r>
      <w:r w:rsidRPr="69894610">
        <w:rPr>
          <w:rFonts w:ascii="Fira Sans" w:hAnsi="Fira Sans"/>
          <w:b/>
          <w:bCs/>
        </w:rPr>
        <w:t xml:space="preserve">. Unterstützt wird die Realisierung durch die Stiftung Stahlwerk Georgsmarienhütte. </w:t>
      </w:r>
      <w:r>
        <w:br/>
      </w:r>
      <w:r>
        <w:br/>
      </w:r>
      <w:r w:rsidR="001A055E" w:rsidRPr="69894610">
        <w:rPr>
          <w:rFonts w:ascii="Fira Sans" w:hAnsi="Fira Sans"/>
        </w:rPr>
        <w:t xml:space="preserve">Mit </w:t>
      </w:r>
      <w:r w:rsidR="00F25BDE" w:rsidRPr="69894610">
        <w:rPr>
          <w:rFonts w:ascii="Fira Sans" w:hAnsi="Fira Sans"/>
        </w:rPr>
        <w:t xml:space="preserve">viel </w:t>
      </w:r>
      <w:r w:rsidR="001A055E" w:rsidRPr="69894610">
        <w:rPr>
          <w:rFonts w:ascii="Fira Sans" w:hAnsi="Fira Sans"/>
        </w:rPr>
        <w:t xml:space="preserve">Liebe zum Detail wurde in den letzten Wochen </w:t>
      </w:r>
      <w:r w:rsidR="003B2EB8" w:rsidRPr="69894610">
        <w:rPr>
          <w:rFonts w:ascii="Fira Sans" w:hAnsi="Fira Sans"/>
        </w:rPr>
        <w:t xml:space="preserve">im Obergeschoss des Haseschachtgebäudes </w:t>
      </w:r>
      <w:r w:rsidR="001A055E" w:rsidRPr="69894610">
        <w:rPr>
          <w:rFonts w:ascii="Fira Sans" w:hAnsi="Fira Sans"/>
        </w:rPr>
        <w:t>die „Ideenschmiede</w:t>
      </w:r>
      <w:r w:rsidR="003B2EB8" w:rsidRPr="69894610">
        <w:rPr>
          <w:rFonts w:ascii="Fira Sans" w:hAnsi="Fira Sans"/>
        </w:rPr>
        <w:t>“</w:t>
      </w:r>
      <w:r w:rsidR="001A055E" w:rsidRPr="69894610">
        <w:rPr>
          <w:rFonts w:ascii="Fira Sans" w:hAnsi="Fira Sans"/>
        </w:rPr>
        <w:t xml:space="preserve"> eingerichtet</w:t>
      </w:r>
      <w:r w:rsidR="00AA3460" w:rsidRPr="69894610">
        <w:rPr>
          <w:rFonts w:ascii="Fira Sans" w:hAnsi="Fira Sans"/>
        </w:rPr>
        <w:t>. D</w:t>
      </w:r>
      <w:r w:rsidR="008C1623" w:rsidRPr="69894610">
        <w:rPr>
          <w:rFonts w:ascii="Fira Sans" w:hAnsi="Fira Sans"/>
        </w:rPr>
        <w:t xml:space="preserve">urch das runde Fenster kann man bei schönem Wetter </w:t>
      </w:r>
      <w:r w:rsidR="003B2EB8" w:rsidRPr="69894610">
        <w:rPr>
          <w:rFonts w:ascii="Fira Sans" w:hAnsi="Fira Sans"/>
        </w:rPr>
        <w:t xml:space="preserve">weit über Osnabrück </w:t>
      </w:r>
      <w:r w:rsidR="0097650C" w:rsidRPr="69894610">
        <w:rPr>
          <w:rFonts w:ascii="Fira Sans" w:hAnsi="Fira Sans"/>
        </w:rPr>
        <w:t>hinaus</w:t>
      </w:r>
      <w:r w:rsidR="003B2EB8" w:rsidRPr="69894610">
        <w:rPr>
          <w:rFonts w:ascii="Fira Sans" w:hAnsi="Fira Sans"/>
        </w:rPr>
        <w:t xml:space="preserve">blicken. </w:t>
      </w:r>
      <w:r w:rsidR="00086EEA" w:rsidRPr="69894610">
        <w:rPr>
          <w:rFonts w:ascii="Fira Sans" w:hAnsi="Fira Sans"/>
        </w:rPr>
        <w:t xml:space="preserve">Ab jetzt können Besucher*innen, Gruppen, </w:t>
      </w:r>
      <w:r w:rsidR="004168AE" w:rsidRPr="69894610">
        <w:rPr>
          <w:rFonts w:ascii="Fira Sans" w:hAnsi="Fira Sans"/>
        </w:rPr>
        <w:t xml:space="preserve">Vereine und Firmen </w:t>
      </w:r>
      <w:r w:rsidR="00E151FB" w:rsidRPr="69894610">
        <w:rPr>
          <w:rFonts w:ascii="Fira Sans" w:hAnsi="Fira Sans"/>
        </w:rPr>
        <w:t>hier oben i</w:t>
      </w:r>
      <w:r w:rsidR="004168AE" w:rsidRPr="69894610">
        <w:rPr>
          <w:rFonts w:ascii="Fira Sans" w:hAnsi="Fira Sans"/>
        </w:rPr>
        <w:t>hrer Kreativität freien Lauf lassen.</w:t>
      </w:r>
      <w:r w:rsidR="00CE7739" w:rsidRPr="69894610">
        <w:rPr>
          <w:rFonts w:ascii="Fira Sans" w:hAnsi="Fira Sans"/>
        </w:rPr>
        <w:t xml:space="preserve"> </w:t>
      </w:r>
      <w:r w:rsidR="00590363" w:rsidRPr="69894610">
        <w:rPr>
          <w:rFonts w:ascii="Fira Sans" w:hAnsi="Fira Sans"/>
        </w:rPr>
        <w:t>G</w:t>
      </w:r>
      <w:r w:rsidR="00493D88" w:rsidRPr="69894610">
        <w:rPr>
          <w:rFonts w:ascii="Fira Sans" w:hAnsi="Fira Sans"/>
        </w:rPr>
        <w:t xml:space="preserve">leichzeitig wird in der Ideenschmiede sichtbar gemacht, was </w:t>
      </w:r>
      <w:r w:rsidR="00190106" w:rsidRPr="69894610">
        <w:rPr>
          <w:rFonts w:ascii="Fira Sans" w:hAnsi="Fira Sans"/>
        </w:rPr>
        <w:t xml:space="preserve">bei den zahlreichen </w:t>
      </w:r>
      <w:r w:rsidR="003E1584" w:rsidRPr="69894610">
        <w:rPr>
          <w:rFonts w:ascii="Fira Sans" w:hAnsi="Fira Sans"/>
        </w:rPr>
        <w:t xml:space="preserve">museumspädagogischen Angeboten des MIK </w:t>
      </w:r>
      <w:r w:rsidR="007E01C0" w:rsidRPr="69894610">
        <w:rPr>
          <w:rFonts w:ascii="Fira Sans" w:hAnsi="Fira Sans"/>
        </w:rPr>
        <w:t>entsteht und</w:t>
      </w:r>
      <w:r w:rsidR="00590363" w:rsidRPr="69894610">
        <w:rPr>
          <w:rFonts w:ascii="Fira Sans" w:hAnsi="Fira Sans"/>
        </w:rPr>
        <w:t xml:space="preserve"> </w:t>
      </w:r>
      <w:r w:rsidR="007E01C0" w:rsidRPr="69894610">
        <w:rPr>
          <w:rFonts w:ascii="Fira Sans" w:hAnsi="Fira Sans"/>
        </w:rPr>
        <w:t xml:space="preserve">bislang </w:t>
      </w:r>
      <w:r w:rsidR="00590363" w:rsidRPr="69894610">
        <w:rPr>
          <w:rFonts w:ascii="Fira Sans" w:hAnsi="Fira Sans"/>
        </w:rPr>
        <w:t>der Öffentlichkeit verborgen blieb. Besucher*innen erhalten Einblick in den Entstehungsprozess von Ideen und können sich selbst durch Kommentare und eigene Vorschläge einbringen.</w:t>
      </w:r>
    </w:p>
    <w:p w14:paraId="34E8B920" w14:textId="1EA768EB" w:rsidR="00590363" w:rsidRDefault="00590363" w:rsidP="69894610">
      <w:pPr>
        <w:spacing w:line="276" w:lineRule="auto"/>
        <w:ind w:left="567"/>
        <w:rPr>
          <w:szCs w:val="22"/>
        </w:rPr>
      </w:pPr>
    </w:p>
    <w:p w14:paraId="44D83B16" w14:textId="77777777" w:rsidR="003A45E9" w:rsidRDefault="0010131B" w:rsidP="69894610">
      <w:pPr>
        <w:spacing w:line="276" w:lineRule="auto"/>
        <w:ind w:left="567"/>
        <w:rPr>
          <w:rFonts w:ascii="Fira Sans" w:hAnsi="Fira Sans"/>
        </w:rPr>
      </w:pPr>
      <w:r w:rsidRPr="69894610">
        <w:rPr>
          <w:rFonts w:ascii="Fira Sans" w:hAnsi="Fira Sans"/>
        </w:rPr>
        <w:t xml:space="preserve">Wie </w:t>
      </w:r>
      <w:r w:rsidR="00880F5D" w:rsidRPr="69894610">
        <w:rPr>
          <w:rFonts w:ascii="Fira Sans" w:hAnsi="Fira Sans"/>
        </w:rPr>
        <w:t>das aussehen kann</w:t>
      </w:r>
      <w:r w:rsidR="0005044F" w:rsidRPr="69894610">
        <w:rPr>
          <w:rFonts w:ascii="Fira Sans" w:hAnsi="Fira Sans"/>
        </w:rPr>
        <w:t>,</w:t>
      </w:r>
      <w:r w:rsidR="00880F5D" w:rsidRPr="69894610">
        <w:rPr>
          <w:rFonts w:ascii="Fira Sans" w:hAnsi="Fira Sans"/>
        </w:rPr>
        <w:t xml:space="preserve"> erleben Museumsbesucher*innen ab dem 14. Mai, bei der „Ideenschmiede Future Food“. </w:t>
      </w:r>
      <w:r w:rsidR="00CE7739" w:rsidRPr="69894610">
        <w:rPr>
          <w:rFonts w:ascii="Fira Sans" w:hAnsi="Fira Sans"/>
        </w:rPr>
        <w:t xml:space="preserve">In dem neuen Werkraum finden </w:t>
      </w:r>
      <w:r w:rsidR="00590363" w:rsidRPr="69894610">
        <w:rPr>
          <w:rFonts w:ascii="Fira Sans" w:hAnsi="Fira Sans"/>
        </w:rPr>
        <w:t xml:space="preserve">dann </w:t>
      </w:r>
      <w:r w:rsidR="00CE7739" w:rsidRPr="69894610">
        <w:rPr>
          <w:rFonts w:ascii="Fira Sans" w:hAnsi="Fira Sans"/>
        </w:rPr>
        <w:t xml:space="preserve">vielfältige Mitmachangebote zur aktuellen Sonderausstellung </w:t>
      </w:r>
      <w:r w:rsidR="00880F5D" w:rsidRPr="69894610">
        <w:rPr>
          <w:rFonts w:ascii="Fira Sans" w:hAnsi="Fira Sans"/>
        </w:rPr>
        <w:t>„</w:t>
      </w:r>
      <w:r w:rsidR="00CE7739" w:rsidRPr="69894610">
        <w:rPr>
          <w:rFonts w:ascii="Fira Sans" w:hAnsi="Fira Sans"/>
        </w:rPr>
        <w:t>Future Food. Essen für die Welt von morgen”</w:t>
      </w:r>
      <w:r w:rsidR="00493D88" w:rsidRPr="69894610">
        <w:rPr>
          <w:rFonts w:ascii="Fira Sans" w:hAnsi="Fira Sans"/>
        </w:rPr>
        <w:t xml:space="preserve"> </w:t>
      </w:r>
      <w:r w:rsidR="00590363" w:rsidRPr="69894610">
        <w:rPr>
          <w:rFonts w:ascii="Fira Sans" w:hAnsi="Fira Sans"/>
        </w:rPr>
        <w:t xml:space="preserve">statt. </w:t>
      </w:r>
    </w:p>
    <w:p w14:paraId="4F6DA476" w14:textId="76F8655B" w:rsidR="005C5E17" w:rsidRDefault="007E01C0" w:rsidP="00FC2301">
      <w:pPr>
        <w:spacing w:line="276" w:lineRule="auto"/>
        <w:ind w:left="567"/>
        <w:rPr>
          <w:rFonts w:ascii="Fira Sans" w:hAnsi="Fira Sans"/>
        </w:rPr>
      </w:pPr>
      <w:r>
        <w:br/>
      </w:r>
      <w:r w:rsidRPr="69894610">
        <w:rPr>
          <w:rFonts w:ascii="Fira Sans" w:hAnsi="Fira Sans"/>
          <w:b/>
          <w:bCs/>
        </w:rPr>
        <w:t>Pilot</w:t>
      </w:r>
      <w:r w:rsidR="008B3C68" w:rsidRPr="69894610">
        <w:rPr>
          <w:rFonts w:ascii="Fira Sans" w:hAnsi="Fira Sans"/>
          <w:b/>
          <w:bCs/>
        </w:rPr>
        <w:t xml:space="preserve">projekt </w:t>
      </w:r>
      <w:r w:rsidR="00B16E89" w:rsidRPr="69894610">
        <w:rPr>
          <w:rFonts w:ascii="Fira Sans" w:hAnsi="Fira Sans"/>
          <w:b/>
          <w:bCs/>
        </w:rPr>
        <w:t>„</w:t>
      </w:r>
      <w:r w:rsidR="008B3C68" w:rsidRPr="69894610">
        <w:rPr>
          <w:rFonts w:ascii="Fira Sans" w:hAnsi="Fira Sans"/>
          <w:b/>
          <w:bCs/>
        </w:rPr>
        <w:t>Ak</w:t>
      </w:r>
      <w:r w:rsidR="00D67B6C" w:rsidRPr="69894610">
        <w:rPr>
          <w:rFonts w:ascii="Fira Sans" w:hAnsi="Fira Sans"/>
          <w:b/>
          <w:bCs/>
        </w:rPr>
        <w:t>t</w:t>
      </w:r>
      <w:r w:rsidR="008B3C68" w:rsidRPr="69894610">
        <w:rPr>
          <w:rFonts w:ascii="Fira Sans" w:hAnsi="Fira Sans"/>
          <w:b/>
          <w:bCs/>
        </w:rPr>
        <w:t>ionstage Future Food</w:t>
      </w:r>
      <w:r w:rsidR="00B16E89" w:rsidRPr="69894610">
        <w:rPr>
          <w:rFonts w:ascii="Fira Sans" w:hAnsi="Fira Sans"/>
          <w:b/>
          <w:bCs/>
        </w:rPr>
        <w:t>“</w:t>
      </w:r>
      <w:r>
        <w:br/>
      </w:r>
      <w:r>
        <w:br/>
      </w:r>
      <w:r w:rsidR="00880F5D" w:rsidRPr="69894610">
        <w:rPr>
          <w:rFonts w:ascii="Fira Sans" w:hAnsi="Fira Sans"/>
        </w:rPr>
        <w:t>Dr. Vera Hierholzer, geschäftsführende Direktorin des MIK freut sich besonders über das Pilot</w:t>
      </w:r>
      <w:r w:rsidR="005C5E17" w:rsidRPr="69894610">
        <w:rPr>
          <w:rFonts w:ascii="Fira Sans" w:hAnsi="Fira Sans"/>
        </w:rPr>
        <w:t>projekt</w:t>
      </w:r>
      <w:r w:rsidR="00590363" w:rsidRPr="69894610">
        <w:rPr>
          <w:rFonts w:ascii="Fira Sans" w:hAnsi="Fira Sans"/>
        </w:rPr>
        <w:t>,</w:t>
      </w:r>
      <w:r w:rsidR="005C5E17" w:rsidRPr="69894610">
        <w:rPr>
          <w:rFonts w:ascii="Fira Sans" w:hAnsi="Fira Sans"/>
        </w:rPr>
        <w:t xml:space="preserve"> mit dem die </w:t>
      </w:r>
      <w:r w:rsidR="000B6538" w:rsidRPr="69894610">
        <w:rPr>
          <w:rFonts w:ascii="Fira Sans" w:hAnsi="Fira Sans"/>
        </w:rPr>
        <w:t>„</w:t>
      </w:r>
      <w:r w:rsidR="005C5E17" w:rsidRPr="69894610">
        <w:rPr>
          <w:rFonts w:ascii="Fira Sans" w:hAnsi="Fira Sans"/>
        </w:rPr>
        <w:t>Ideenschmiede</w:t>
      </w:r>
      <w:r w:rsidR="000B6538" w:rsidRPr="69894610">
        <w:rPr>
          <w:rFonts w:ascii="Fira Sans" w:hAnsi="Fira Sans"/>
        </w:rPr>
        <w:t>“</w:t>
      </w:r>
      <w:r w:rsidR="005C5E17" w:rsidRPr="69894610">
        <w:rPr>
          <w:rFonts w:ascii="Fira Sans" w:hAnsi="Fira Sans"/>
        </w:rPr>
        <w:t xml:space="preserve"> an diesem Wochenende eröffnet wir</w:t>
      </w:r>
      <w:r w:rsidR="00A743D7" w:rsidRPr="69894610">
        <w:rPr>
          <w:rFonts w:ascii="Fira Sans" w:hAnsi="Fira Sans"/>
        </w:rPr>
        <w:t>d</w:t>
      </w:r>
      <w:r w:rsidR="005C5E17" w:rsidRPr="69894610">
        <w:rPr>
          <w:rFonts w:ascii="Fira Sans" w:hAnsi="Fira Sans"/>
        </w:rPr>
        <w:t>.</w:t>
      </w:r>
      <w:r w:rsidR="000B6538" w:rsidRPr="69894610">
        <w:rPr>
          <w:rFonts w:ascii="Fira Sans" w:hAnsi="Fira Sans"/>
        </w:rPr>
        <w:t xml:space="preserve"> </w:t>
      </w:r>
      <w:r w:rsidR="00590363" w:rsidRPr="69894610">
        <w:rPr>
          <w:rFonts w:ascii="Fira Sans" w:hAnsi="Fira Sans"/>
        </w:rPr>
        <w:lastRenderedPageBreak/>
        <w:t>„</w:t>
      </w:r>
      <w:r w:rsidR="00A743D7" w:rsidRPr="69894610">
        <w:rPr>
          <w:rFonts w:ascii="Fira Sans" w:hAnsi="Fira Sans"/>
        </w:rPr>
        <w:t>In Kooperation mit dem „Food Future Lab“</w:t>
      </w:r>
      <w:r w:rsidR="00BB3D3A" w:rsidRPr="69894610">
        <w:rPr>
          <w:rFonts w:ascii="Fira Sans" w:hAnsi="Fira Sans"/>
        </w:rPr>
        <w:t xml:space="preserve">, dem renommierten Forschungslabor für nachhaltige Lebensmittelwertschöpfung </w:t>
      </w:r>
      <w:r w:rsidR="00A743D7" w:rsidRPr="69894610">
        <w:rPr>
          <w:rFonts w:ascii="Fira Sans" w:hAnsi="Fira Sans"/>
        </w:rPr>
        <w:t>der Hochschule Osnabrück</w:t>
      </w:r>
      <w:r w:rsidR="00552C5E" w:rsidRPr="69894610">
        <w:rPr>
          <w:rFonts w:ascii="Fira Sans" w:hAnsi="Fira Sans"/>
        </w:rPr>
        <w:t>,</w:t>
      </w:r>
      <w:r w:rsidR="00A743D7" w:rsidRPr="69894610">
        <w:rPr>
          <w:rFonts w:ascii="Fira Sans" w:hAnsi="Fira Sans"/>
        </w:rPr>
        <w:t xml:space="preserve"> ist </w:t>
      </w:r>
      <w:r w:rsidR="00590363" w:rsidRPr="69894610">
        <w:rPr>
          <w:rFonts w:ascii="Fira Sans" w:hAnsi="Fira Sans"/>
        </w:rPr>
        <w:t xml:space="preserve">es uns </w:t>
      </w:r>
      <w:r w:rsidR="00A743D7" w:rsidRPr="69894610">
        <w:rPr>
          <w:rFonts w:ascii="Fira Sans" w:hAnsi="Fira Sans"/>
        </w:rPr>
        <w:t xml:space="preserve">gelungen, begleitend zur großen Sonderausstellung </w:t>
      </w:r>
      <w:r w:rsidR="00880F5D" w:rsidRPr="69894610">
        <w:rPr>
          <w:rFonts w:ascii="Fira Sans" w:hAnsi="Fira Sans"/>
        </w:rPr>
        <w:t>„</w:t>
      </w:r>
      <w:r w:rsidR="00A743D7" w:rsidRPr="69894610">
        <w:rPr>
          <w:rFonts w:ascii="Fira Sans" w:hAnsi="Fira Sans"/>
        </w:rPr>
        <w:t>Future Food</w:t>
      </w:r>
      <w:r w:rsidR="00880F5D" w:rsidRPr="69894610">
        <w:rPr>
          <w:rFonts w:ascii="Fira Sans" w:hAnsi="Fira Sans"/>
        </w:rPr>
        <w:t>“</w:t>
      </w:r>
      <w:r w:rsidR="00BB3D3A" w:rsidRPr="69894610">
        <w:rPr>
          <w:rFonts w:ascii="Fira Sans" w:hAnsi="Fira Sans"/>
        </w:rPr>
        <w:t xml:space="preserve"> </w:t>
      </w:r>
      <w:r w:rsidR="00B16E89" w:rsidRPr="69894610">
        <w:rPr>
          <w:rFonts w:ascii="Fira Sans" w:hAnsi="Fira Sans"/>
        </w:rPr>
        <w:t>d</w:t>
      </w:r>
      <w:r w:rsidR="002071F7" w:rsidRPr="69894610">
        <w:rPr>
          <w:rFonts w:ascii="Fira Sans" w:hAnsi="Fira Sans"/>
        </w:rPr>
        <w:t>ie</w:t>
      </w:r>
      <w:r w:rsidR="00B16E89" w:rsidRPr="69894610">
        <w:rPr>
          <w:rFonts w:ascii="Fira Sans" w:hAnsi="Fira Sans"/>
        </w:rPr>
        <w:t xml:space="preserve"> „</w:t>
      </w:r>
      <w:r w:rsidR="00A743D7" w:rsidRPr="69894610">
        <w:rPr>
          <w:rFonts w:ascii="Fira Sans" w:hAnsi="Fira Sans"/>
        </w:rPr>
        <w:t>Aktion</w:t>
      </w:r>
      <w:r w:rsidR="00B16E89" w:rsidRPr="69894610">
        <w:rPr>
          <w:rFonts w:ascii="Fira Sans" w:hAnsi="Fira Sans"/>
        </w:rPr>
        <w:t xml:space="preserve">stage Future Food“ </w:t>
      </w:r>
      <w:r w:rsidR="002071F7" w:rsidRPr="69894610">
        <w:rPr>
          <w:rFonts w:ascii="Fira Sans" w:hAnsi="Fira Sans"/>
        </w:rPr>
        <w:t xml:space="preserve">auf die Beine zu stellen. Vom 14. Mai bis 18. Mai 2022 </w:t>
      </w:r>
      <w:r w:rsidR="00A743D7" w:rsidRPr="69894610">
        <w:rPr>
          <w:rFonts w:ascii="Fira Sans" w:hAnsi="Fira Sans"/>
        </w:rPr>
        <w:t>verwandel</w:t>
      </w:r>
      <w:r w:rsidR="004A3EFD" w:rsidRPr="69894610">
        <w:rPr>
          <w:rFonts w:ascii="Fira Sans" w:hAnsi="Fira Sans"/>
        </w:rPr>
        <w:t xml:space="preserve">n wir das </w:t>
      </w:r>
      <w:r w:rsidR="00A743D7" w:rsidRPr="69894610">
        <w:rPr>
          <w:rFonts w:ascii="Fira Sans" w:hAnsi="Fira Sans"/>
        </w:rPr>
        <w:t>Museum in eine</w:t>
      </w:r>
      <w:r w:rsidR="004A3EFD" w:rsidRPr="69894610">
        <w:rPr>
          <w:rFonts w:ascii="Fira Sans" w:hAnsi="Fira Sans"/>
        </w:rPr>
        <w:t xml:space="preserve"> Erfahrungswerkstatt zum Thema Ernährung der Zukunft!“ erklärt Hierholzer. </w:t>
      </w:r>
    </w:p>
    <w:p w14:paraId="12180ED3" w14:textId="769E2D67" w:rsidR="00086EEA" w:rsidRDefault="00086EEA" w:rsidP="00FC2301">
      <w:pPr>
        <w:spacing w:line="276" w:lineRule="auto"/>
        <w:ind w:left="567"/>
        <w:rPr>
          <w:rFonts w:ascii="Fira Sans" w:hAnsi="Fira Sans"/>
        </w:rPr>
      </w:pPr>
    </w:p>
    <w:p w14:paraId="753BE4E0" w14:textId="41C1E907" w:rsidR="005B36CB" w:rsidRDefault="00D01E25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  <w:r w:rsidRPr="69894610">
        <w:rPr>
          <w:rFonts w:ascii="Fira Sans" w:hAnsi="Fira Sans"/>
        </w:rPr>
        <w:t xml:space="preserve">Bei den gemeinsamen Aktionstagen sind Besucher*innen und Schulklassen eingeladen, bei Mitmach-Workshops, DesignThinking-Sprints, Vorträgen, Führungen und Pflanzaktionen einen Blick hinter die Kulissen zukunftsweisender Forschungs- und Praxisprojekte der Region Osnabrück zu werfen und Angebote rund um die aktuelle Sonderausstellung zu erleben. </w:t>
      </w:r>
      <w:r>
        <w:br/>
      </w:r>
      <w:r>
        <w:br/>
      </w:r>
      <w:r w:rsidR="009C2DC4" w:rsidRPr="009C2DC4">
        <w:rPr>
          <w:rFonts w:ascii="Fira Sans" w:hAnsi="Fira Sans"/>
        </w:rPr>
        <w:t>Auch Prof. Dr. Ulrich Enneking, Hochschule Osnabrück sieht in der Kooperation mit dem Museum die Chance, dass Forschende direkt mit Verbraucherinnen und Verbraucher</w:t>
      </w:r>
      <w:r w:rsidR="000B12C2">
        <w:rPr>
          <w:rFonts w:ascii="Fira Sans" w:hAnsi="Fira Sans"/>
        </w:rPr>
        <w:t>n</w:t>
      </w:r>
      <w:r w:rsidR="009C2DC4" w:rsidRPr="009C2DC4">
        <w:rPr>
          <w:rFonts w:ascii="Fira Sans" w:hAnsi="Fira Sans"/>
        </w:rPr>
        <w:t xml:space="preserve"> zum Thema Lebensmittel ins Gespräch kommen, um voneinander zu lernen.</w:t>
      </w:r>
      <w:r w:rsidRPr="00473A86">
        <w:rPr>
          <w:rFonts w:ascii="Fira Sans" w:hAnsi="Fira Sans"/>
        </w:rPr>
        <w:br/>
      </w:r>
    </w:p>
    <w:p w14:paraId="63AC4221" w14:textId="1F94131F" w:rsidR="00032F39" w:rsidRDefault="00032F39" w:rsidP="00FC2301">
      <w:pPr>
        <w:spacing w:line="276" w:lineRule="auto"/>
        <w:ind w:left="567"/>
        <w:rPr>
          <w:rFonts w:ascii="Fira Sans" w:hAnsi="Fira Sans"/>
        </w:rPr>
      </w:pPr>
      <w:r w:rsidRPr="69894610">
        <w:rPr>
          <w:rFonts w:ascii="Fira Sans" w:hAnsi="Fira Sans"/>
        </w:rPr>
        <w:t>Wissenschaftler*innen des „Food Future Lab“ der Hochschule geben Besucher*innen (am 14. und 15. Mai) und Schulklassen (vom 16. bis 18. Mai) spannende Einblicke in aktuelle Forschungsprojekte. Regionale Start-ups mit nachhaltiger Lebensmittelproduktion stellen sich vor. Es besteht die Gelegenheit, mit Expert*innen über wichtige Zukunftsfragen ins Gespräch zu kommen</w:t>
      </w:r>
      <w:r w:rsidR="00DC40EC">
        <w:rPr>
          <w:rFonts w:ascii="Fira Sans" w:hAnsi="Fira Sans"/>
        </w:rPr>
        <w:t xml:space="preserve">, </w:t>
      </w:r>
      <w:r w:rsidRPr="69894610">
        <w:rPr>
          <w:rFonts w:ascii="Fira Sans" w:hAnsi="Fira Sans"/>
        </w:rPr>
        <w:t xml:space="preserve">selbst innovative Ideen zu entwickeln und zukunftsweisende Produkte zu testen. </w:t>
      </w:r>
      <w:r>
        <w:br/>
      </w:r>
    </w:p>
    <w:p w14:paraId="6271CDEB" w14:textId="33C9E133" w:rsidR="00032F39" w:rsidRPr="00B50A41" w:rsidRDefault="00032F39" w:rsidP="00FC2301">
      <w:pPr>
        <w:spacing w:line="276" w:lineRule="auto"/>
        <w:ind w:left="567"/>
        <w:rPr>
          <w:rFonts w:ascii="Fira Sans" w:hAnsi="Fira Sans"/>
          <w:b/>
          <w:bCs/>
        </w:rPr>
      </w:pPr>
      <w:r w:rsidRPr="69894610">
        <w:rPr>
          <w:rFonts w:ascii="Fira Sans" w:hAnsi="Fira Sans"/>
          <w:b/>
          <w:bCs/>
        </w:rPr>
        <w:t>Das Programm am Wochenende rund um den Internationalen Museumstag (14./15. Mai) ist öffentlich zugänglich. Die Angebote für Schulklassen finden von Montag bis Mittwoch (16.-18. Mai) statt. Für diese ist eine Anmeldung erforderlich!</w:t>
      </w:r>
      <w:r>
        <w:br/>
      </w:r>
      <w:r w:rsidRPr="69894610">
        <w:rPr>
          <w:rFonts w:ascii="Fira Sans" w:hAnsi="Fira Sans"/>
          <w:b/>
          <w:bCs/>
        </w:rPr>
        <w:t>Ausführliches Veranstaltungsprogramm unter:</w:t>
      </w:r>
      <w:r>
        <w:br/>
      </w:r>
      <w:r w:rsidR="00B07C00">
        <w:rPr>
          <w:rFonts w:ascii="Fira Sans" w:hAnsi="Fira Sans"/>
          <w:b/>
          <w:bCs/>
        </w:rPr>
        <w:t>www.</w:t>
      </w:r>
      <w:r w:rsidRPr="69894610">
        <w:rPr>
          <w:rFonts w:ascii="Fira Sans" w:hAnsi="Fira Sans"/>
          <w:b/>
          <w:bCs/>
        </w:rPr>
        <w:t xml:space="preserve">mik-osnabrueck.de  </w:t>
      </w:r>
    </w:p>
    <w:p w14:paraId="43E23108" w14:textId="77777777" w:rsidR="005B36CB" w:rsidRDefault="005B36CB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p w14:paraId="5C840092" w14:textId="77777777" w:rsidR="005B36CB" w:rsidRDefault="005B36CB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p w14:paraId="361A7AC4" w14:textId="77777777" w:rsidR="005B36CB" w:rsidRDefault="005B36CB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p w14:paraId="13092B50" w14:textId="2A995DA5" w:rsidR="00B95E8F" w:rsidRPr="00B95E8F" w:rsidRDefault="00B95E8F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p w14:paraId="61CF57EE" w14:textId="77777777" w:rsidR="00B95E8F" w:rsidRPr="00B95E8F" w:rsidRDefault="00B95E8F" w:rsidP="00FC2301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p w14:paraId="4D77FE2C" w14:textId="3D224C35" w:rsidR="00B95E8F" w:rsidRPr="00B95E8F" w:rsidRDefault="00A422FB" w:rsidP="00B66929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  <w:r w:rsidRPr="00473A86">
        <w:rPr>
          <w:rFonts w:ascii="Fira Sans" w:hAnsi="Fira Sans"/>
          <w:noProof/>
        </w:rPr>
        <w:drawing>
          <wp:inline distT="0" distB="0" distL="0" distR="0" wp14:anchorId="67D2740E" wp14:editId="0FBB1F05">
            <wp:extent cx="5033010" cy="50863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E8F" w:rsidRPr="00B95E8F" w:rsidSect="003255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A3B1" w14:textId="77777777" w:rsidR="00576EF3" w:rsidRDefault="00576EF3" w:rsidP="001304BA">
      <w:r>
        <w:separator/>
      </w:r>
    </w:p>
  </w:endnote>
  <w:endnote w:type="continuationSeparator" w:id="0">
    <w:p w14:paraId="056FCB7A" w14:textId="77777777" w:rsidR="00576EF3" w:rsidRDefault="00576EF3" w:rsidP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7C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078" w14:textId="77777777" w:rsidR="0053060A" w:rsidRDefault="005306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032" w14:textId="50C6AE4C" w:rsidR="00325536" w:rsidRDefault="0032553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DBB9" w14:textId="77777777" w:rsidR="00576EF3" w:rsidRDefault="00576EF3" w:rsidP="001304BA">
      <w:r>
        <w:separator/>
      </w:r>
    </w:p>
  </w:footnote>
  <w:footnote w:type="continuationSeparator" w:id="0">
    <w:p w14:paraId="2339B6A1" w14:textId="77777777" w:rsidR="00576EF3" w:rsidRDefault="00576EF3" w:rsidP="0013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00A" w14:textId="77777777" w:rsidR="0053060A" w:rsidRDefault="00530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5B0" w14:textId="77777777" w:rsidR="0053060A" w:rsidRDefault="005306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1860494">
    <w:abstractNumId w:val="1"/>
  </w:num>
  <w:num w:numId="2" w16cid:durableId="12543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06820"/>
    <w:rsid w:val="00024764"/>
    <w:rsid w:val="00032F39"/>
    <w:rsid w:val="000407E2"/>
    <w:rsid w:val="00041103"/>
    <w:rsid w:val="0005044F"/>
    <w:rsid w:val="00054BE9"/>
    <w:rsid w:val="00061CBB"/>
    <w:rsid w:val="00086EEA"/>
    <w:rsid w:val="000910FD"/>
    <w:rsid w:val="000B12C2"/>
    <w:rsid w:val="000B6538"/>
    <w:rsid w:val="000F340D"/>
    <w:rsid w:val="0010131B"/>
    <w:rsid w:val="001140E5"/>
    <w:rsid w:val="00116B0A"/>
    <w:rsid w:val="001201A3"/>
    <w:rsid w:val="001304BA"/>
    <w:rsid w:val="00146069"/>
    <w:rsid w:val="00190106"/>
    <w:rsid w:val="00195291"/>
    <w:rsid w:val="001A055E"/>
    <w:rsid w:val="001B3B3A"/>
    <w:rsid w:val="001D074E"/>
    <w:rsid w:val="0020131B"/>
    <w:rsid w:val="002071F7"/>
    <w:rsid w:val="00215E05"/>
    <w:rsid w:val="0024013F"/>
    <w:rsid w:val="00247664"/>
    <w:rsid w:val="002838AF"/>
    <w:rsid w:val="00295C39"/>
    <w:rsid w:val="002C14C0"/>
    <w:rsid w:val="00325536"/>
    <w:rsid w:val="003643A2"/>
    <w:rsid w:val="0036527A"/>
    <w:rsid w:val="003732EE"/>
    <w:rsid w:val="0038336F"/>
    <w:rsid w:val="003A45E9"/>
    <w:rsid w:val="003B2EB8"/>
    <w:rsid w:val="003D69FC"/>
    <w:rsid w:val="003E1584"/>
    <w:rsid w:val="004043C0"/>
    <w:rsid w:val="00406D7B"/>
    <w:rsid w:val="004168AE"/>
    <w:rsid w:val="00434295"/>
    <w:rsid w:val="00437A7C"/>
    <w:rsid w:val="004824B8"/>
    <w:rsid w:val="00493D88"/>
    <w:rsid w:val="004A3EFD"/>
    <w:rsid w:val="004D7373"/>
    <w:rsid w:val="004E0605"/>
    <w:rsid w:val="004E5BD0"/>
    <w:rsid w:val="0050310F"/>
    <w:rsid w:val="00510903"/>
    <w:rsid w:val="0053060A"/>
    <w:rsid w:val="00533EBF"/>
    <w:rsid w:val="005509F2"/>
    <w:rsid w:val="00552C5E"/>
    <w:rsid w:val="005746C5"/>
    <w:rsid w:val="00576EF3"/>
    <w:rsid w:val="00590363"/>
    <w:rsid w:val="005A5613"/>
    <w:rsid w:val="005A6647"/>
    <w:rsid w:val="005B36CB"/>
    <w:rsid w:val="005B422B"/>
    <w:rsid w:val="005B6FDE"/>
    <w:rsid w:val="005C5E17"/>
    <w:rsid w:val="00606952"/>
    <w:rsid w:val="00623ABA"/>
    <w:rsid w:val="006456C5"/>
    <w:rsid w:val="006827A8"/>
    <w:rsid w:val="00691850"/>
    <w:rsid w:val="006A43EA"/>
    <w:rsid w:val="006C4D15"/>
    <w:rsid w:val="00724857"/>
    <w:rsid w:val="00742595"/>
    <w:rsid w:val="007433D1"/>
    <w:rsid w:val="007450AF"/>
    <w:rsid w:val="00766B4C"/>
    <w:rsid w:val="00776B4E"/>
    <w:rsid w:val="0079295B"/>
    <w:rsid w:val="007C3DBC"/>
    <w:rsid w:val="007C7FA3"/>
    <w:rsid w:val="007D7F90"/>
    <w:rsid w:val="007E01C0"/>
    <w:rsid w:val="007F15F8"/>
    <w:rsid w:val="00810BF6"/>
    <w:rsid w:val="00812638"/>
    <w:rsid w:val="00832672"/>
    <w:rsid w:val="0085583B"/>
    <w:rsid w:val="0087443D"/>
    <w:rsid w:val="00880B9E"/>
    <w:rsid w:val="00880F5D"/>
    <w:rsid w:val="008851D5"/>
    <w:rsid w:val="008B3C68"/>
    <w:rsid w:val="008C1623"/>
    <w:rsid w:val="008F34AE"/>
    <w:rsid w:val="008F5348"/>
    <w:rsid w:val="00923DF9"/>
    <w:rsid w:val="009348CC"/>
    <w:rsid w:val="009370AD"/>
    <w:rsid w:val="009423C7"/>
    <w:rsid w:val="00961E11"/>
    <w:rsid w:val="009719EC"/>
    <w:rsid w:val="00973BE4"/>
    <w:rsid w:val="0097650C"/>
    <w:rsid w:val="00996795"/>
    <w:rsid w:val="009A7E13"/>
    <w:rsid w:val="009B7723"/>
    <w:rsid w:val="009C2DC4"/>
    <w:rsid w:val="009C6A83"/>
    <w:rsid w:val="009C7AD6"/>
    <w:rsid w:val="009D230A"/>
    <w:rsid w:val="009E28C3"/>
    <w:rsid w:val="009F28D7"/>
    <w:rsid w:val="00A11402"/>
    <w:rsid w:val="00A20E42"/>
    <w:rsid w:val="00A422FB"/>
    <w:rsid w:val="00A462BD"/>
    <w:rsid w:val="00A503B9"/>
    <w:rsid w:val="00A6558F"/>
    <w:rsid w:val="00A743D7"/>
    <w:rsid w:val="00A83D6E"/>
    <w:rsid w:val="00AA3460"/>
    <w:rsid w:val="00AB2B98"/>
    <w:rsid w:val="00AB3BB6"/>
    <w:rsid w:val="00AC6F81"/>
    <w:rsid w:val="00AC7255"/>
    <w:rsid w:val="00AD6B6B"/>
    <w:rsid w:val="00B07C00"/>
    <w:rsid w:val="00B16E89"/>
    <w:rsid w:val="00B244CB"/>
    <w:rsid w:val="00B66929"/>
    <w:rsid w:val="00B95E8F"/>
    <w:rsid w:val="00BA4683"/>
    <w:rsid w:val="00BB3D3A"/>
    <w:rsid w:val="00BC0905"/>
    <w:rsid w:val="00BD5D55"/>
    <w:rsid w:val="00C1125D"/>
    <w:rsid w:val="00C3422A"/>
    <w:rsid w:val="00C35707"/>
    <w:rsid w:val="00C67B38"/>
    <w:rsid w:val="00C67FA5"/>
    <w:rsid w:val="00C73F3A"/>
    <w:rsid w:val="00C86F2E"/>
    <w:rsid w:val="00CB6EC2"/>
    <w:rsid w:val="00CE7739"/>
    <w:rsid w:val="00D01E25"/>
    <w:rsid w:val="00D564DE"/>
    <w:rsid w:val="00D67B6C"/>
    <w:rsid w:val="00D85793"/>
    <w:rsid w:val="00DC40EC"/>
    <w:rsid w:val="00DD7CBB"/>
    <w:rsid w:val="00E151FB"/>
    <w:rsid w:val="00E620E4"/>
    <w:rsid w:val="00E9047F"/>
    <w:rsid w:val="00EA466D"/>
    <w:rsid w:val="00EB264A"/>
    <w:rsid w:val="00EF30F9"/>
    <w:rsid w:val="00F10D25"/>
    <w:rsid w:val="00F24620"/>
    <w:rsid w:val="00F25BDE"/>
    <w:rsid w:val="00F32352"/>
    <w:rsid w:val="00F4675D"/>
    <w:rsid w:val="00F5717E"/>
    <w:rsid w:val="00F96FD6"/>
    <w:rsid w:val="00FA7290"/>
    <w:rsid w:val="00FC2301"/>
    <w:rsid w:val="00FD321C"/>
    <w:rsid w:val="00FE1A05"/>
    <w:rsid w:val="00FF3EA9"/>
    <w:rsid w:val="00FF6AE3"/>
    <w:rsid w:val="00FF7124"/>
    <w:rsid w:val="0A40823A"/>
    <w:rsid w:val="12DB4379"/>
    <w:rsid w:val="162B1079"/>
    <w:rsid w:val="201DDA1A"/>
    <w:rsid w:val="23017425"/>
    <w:rsid w:val="2CD2F60D"/>
    <w:rsid w:val="69894610"/>
    <w:rsid w:val="7DAE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00"/>
  <w15:chartTrackingRefBased/>
  <w15:docId w15:val="{521881BE-3308-134F-B025-1211854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8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7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3" ma:contentTypeDescription="Ein neues Dokument erstellen." ma:contentTypeScope="" ma:versionID="774650c379000cadd2cb5e11179e798e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e254c06059c71ad7b339b1e70434fdf7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12629-9912-AA4F-AD0C-9B0224351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913F1-93C0-4398-8AC8-3E9AF2F19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Company>Troyca Visual Solutions GmbH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82</cp:revision>
  <cp:lastPrinted>2022-05-12T08:51:00Z</cp:lastPrinted>
  <dcterms:created xsi:type="dcterms:W3CDTF">2022-05-06T09:49:00Z</dcterms:created>
  <dcterms:modified xsi:type="dcterms:W3CDTF">2022-05-12T08:59:00Z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</Properties>
</file>