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2630" w14:textId="54C2F108" w:rsidR="006A2A0B" w:rsidRPr="0090214A" w:rsidRDefault="004C64EE" w:rsidP="001148BF">
      <w:pPr>
        <w:spacing w:after="0"/>
        <w:ind w:right="-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„</w:t>
      </w:r>
      <w:r w:rsidR="00BD04D5" w:rsidRPr="0090214A">
        <w:rPr>
          <w:b/>
          <w:color w:val="C00000"/>
          <w:sz w:val="28"/>
          <w:szCs w:val="28"/>
        </w:rPr>
        <w:t>Über Wasser</w:t>
      </w:r>
      <w:r>
        <w:rPr>
          <w:b/>
          <w:color w:val="C00000"/>
          <w:sz w:val="28"/>
          <w:szCs w:val="28"/>
        </w:rPr>
        <w:t>“</w:t>
      </w:r>
      <w:r w:rsidR="00BD04D5" w:rsidRPr="0090214A">
        <w:rPr>
          <w:b/>
          <w:color w:val="C00000"/>
          <w:sz w:val="28"/>
          <w:szCs w:val="28"/>
        </w:rPr>
        <w:t xml:space="preserve"> – </w:t>
      </w:r>
      <w:r w:rsidR="00275B96" w:rsidRPr="0090214A">
        <w:rPr>
          <w:b/>
          <w:color w:val="C00000"/>
          <w:sz w:val="28"/>
          <w:szCs w:val="28"/>
        </w:rPr>
        <w:t>E</w:t>
      </w:r>
      <w:r w:rsidR="000365F0">
        <w:rPr>
          <w:b/>
          <w:color w:val="C00000"/>
          <w:sz w:val="28"/>
          <w:szCs w:val="28"/>
        </w:rPr>
        <w:t>ine</w:t>
      </w:r>
      <w:r w:rsidR="00332EA8" w:rsidRPr="0090214A">
        <w:rPr>
          <w:b/>
          <w:color w:val="C00000"/>
          <w:sz w:val="28"/>
          <w:szCs w:val="28"/>
        </w:rPr>
        <w:t xml:space="preserve"> </w:t>
      </w:r>
      <w:r w:rsidR="00BD04D5" w:rsidRPr="0090214A">
        <w:rPr>
          <w:b/>
          <w:color w:val="C00000"/>
          <w:sz w:val="28"/>
          <w:szCs w:val="28"/>
        </w:rPr>
        <w:t xml:space="preserve">Ausstellung im </w:t>
      </w:r>
      <w:r w:rsidR="001F1706">
        <w:rPr>
          <w:b/>
          <w:color w:val="C00000"/>
          <w:sz w:val="28"/>
          <w:szCs w:val="28"/>
        </w:rPr>
        <w:t xml:space="preserve">MIK – </w:t>
      </w:r>
      <w:r w:rsidR="00BD04D5" w:rsidRPr="0090214A">
        <w:rPr>
          <w:b/>
          <w:color w:val="C00000"/>
          <w:sz w:val="28"/>
          <w:szCs w:val="28"/>
        </w:rPr>
        <w:t>Museum Industriekultur</w:t>
      </w:r>
    </w:p>
    <w:p w14:paraId="3ABC2DBB" w14:textId="02736848" w:rsidR="00FA6EC2" w:rsidRPr="007142E6" w:rsidRDefault="001148BF" w:rsidP="001148BF">
      <w:pPr>
        <w:spacing w:after="0"/>
      </w:pPr>
      <w:r w:rsidRPr="0090214A">
        <w:t xml:space="preserve">Museum Industriekultur Osnabrück, </w:t>
      </w:r>
      <w:proofErr w:type="spellStart"/>
      <w:r w:rsidRPr="0090214A">
        <w:t>Süberweg</w:t>
      </w:r>
      <w:proofErr w:type="spellEnd"/>
      <w:r w:rsidRPr="0090214A">
        <w:t xml:space="preserve"> 50a, 49090 Osnabrück</w:t>
      </w:r>
      <w:r w:rsidR="007142E6">
        <w:t>, info@museumindustriekultur.de</w:t>
      </w:r>
    </w:p>
    <w:p w14:paraId="6033376C" w14:textId="4DFC5B11" w:rsidR="005246B4" w:rsidRDefault="005246B4" w:rsidP="001148BF">
      <w:pPr>
        <w:spacing w:after="0"/>
        <w:rPr>
          <w:b/>
        </w:rPr>
      </w:pPr>
    </w:p>
    <w:p w14:paraId="4D59C5E0" w14:textId="3028EA5D" w:rsidR="001F1706" w:rsidRPr="001F1706" w:rsidRDefault="001F1706" w:rsidP="001F1706">
      <w:pPr>
        <w:spacing w:after="0"/>
        <w:ind w:left="284" w:right="-141" w:hanging="284"/>
        <w:rPr>
          <w:b/>
          <w:color w:val="C00000"/>
          <w:sz w:val="28"/>
          <w:szCs w:val="28"/>
        </w:rPr>
      </w:pPr>
      <w:r w:rsidRPr="001F1706">
        <w:rPr>
          <w:b/>
          <w:color w:val="C00000"/>
          <w:sz w:val="28"/>
          <w:szCs w:val="28"/>
        </w:rPr>
        <w:t>Konzept</w:t>
      </w:r>
    </w:p>
    <w:p w14:paraId="27BCDC4E" w14:textId="799BFC70" w:rsidR="00B4503E" w:rsidRDefault="00DA586E" w:rsidP="00B4503E">
      <w:pPr>
        <w:ind w:right="-141"/>
      </w:pPr>
      <w:r w:rsidRPr="0090214A">
        <w:t xml:space="preserve">Das Museum Industriekultur (MIK) </w:t>
      </w:r>
      <w:r w:rsidR="007142E6">
        <w:t>zeigt vom 22. März bis 31. Oktober</w:t>
      </w:r>
      <w:r w:rsidRPr="0090214A">
        <w:t xml:space="preserve"> 2021 die partizipative Ausstellung „Über Wasser“. Diese </w:t>
      </w:r>
      <w:r w:rsidR="001D7480" w:rsidRPr="0090214A">
        <w:rPr>
          <w:b/>
        </w:rPr>
        <w:t>vereinigt</w:t>
      </w:r>
      <w:r w:rsidRPr="0090214A">
        <w:rPr>
          <w:b/>
        </w:rPr>
        <w:t xml:space="preserve"> unterschiedliche Perspektiven</w:t>
      </w:r>
      <w:r w:rsidRPr="0090214A">
        <w:t xml:space="preserve">, indem sie ein </w:t>
      </w:r>
      <w:r w:rsidRPr="0090214A">
        <w:rPr>
          <w:b/>
        </w:rPr>
        <w:t xml:space="preserve">breites Spektrum von Akteuren </w:t>
      </w:r>
      <w:r w:rsidRPr="0090214A">
        <w:t>einbezieht</w:t>
      </w:r>
      <w:r w:rsidR="004F4EBE" w:rsidRPr="0090214A">
        <w:t xml:space="preserve">. </w:t>
      </w:r>
      <w:r w:rsidR="00E07179" w:rsidRPr="0090214A">
        <w:t>Kreative und informative Beiträge</w:t>
      </w:r>
      <w:r w:rsidR="0099365D" w:rsidRPr="0090214A">
        <w:t xml:space="preserve"> </w:t>
      </w:r>
      <w:r w:rsidR="008578A8">
        <w:t xml:space="preserve">von </w:t>
      </w:r>
      <w:r w:rsidR="00E07179" w:rsidRPr="0090214A">
        <w:t>V</w:t>
      </w:r>
      <w:r w:rsidR="004F4EBE" w:rsidRPr="0090214A">
        <w:t>ereine</w:t>
      </w:r>
      <w:r w:rsidR="008578A8">
        <w:t>n</w:t>
      </w:r>
      <w:r w:rsidR="004F4EBE" w:rsidRPr="0090214A">
        <w:t xml:space="preserve">, </w:t>
      </w:r>
      <w:r w:rsidR="008578A8">
        <w:t>Verwaltungseinrichtungen</w:t>
      </w:r>
      <w:r w:rsidR="004F4EBE" w:rsidRPr="0090214A">
        <w:t xml:space="preserve">, Forschungsinstitutionen, </w:t>
      </w:r>
      <w:r w:rsidR="008578A8">
        <w:t xml:space="preserve">NGOs, Autor*innen, </w:t>
      </w:r>
      <w:r w:rsidR="004F4EBE" w:rsidRPr="0090214A">
        <w:t>Berufs</w:t>
      </w:r>
      <w:r w:rsidR="008578A8">
        <w:t>verbänden</w:t>
      </w:r>
      <w:r w:rsidR="004F4EBE" w:rsidRPr="0090214A">
        <w:t>, Unternehmen</w:t>
      </w:r>
      <w:r w:rsidR="008578A8">
        <w:t xml:space="preserve">, Künstler*innen </w:t>
      </w:r>
      <w:r w:rsidR="00E07179" w:rsidRPr="0090214A">
        <w:t xml:space="preserve">u.v.m. </w:t>
      </w:r>
      <w:r w:rsidR="00E16445" w:rsidRPr="0090214A">
        <w:t xml:space="preserve">bilden den Kern der Ausstellung. </w:t>
      </w:r>
      <w:r w:rsidR="00AE4F22">
        <w:t>Durch das</w:t>
      </w:r>
      <w:r w:rsidR="00E16445" w:rsidRPr="0090214A">
        <w:t xml:space="preserve"> Zusammenspiel de</w:t>
      </w:r>
      <w:r w:rsidR="00DD5298" w:rsidRPr="0090214A">
        <w:t xml:space="preserve">r verschiedenen </w:t>
      </w:r>
      <w:r w:rsidR="008578A8">
        <w:t>Positionen</w:t>
      </w:r>
      <w:r w:rsidR="00DD5298" w:rsidRPr="0090214A">
        <w:t xml:space="preserve"> </w:t>
      </w:r>
      <w:r w:rsidR="00582544" w:rsidRPr="0090214A">
        <w:t>will</w:t>
      </w:r>
      <w:r w:rsidR="00E16445" w:rsidRPr="0090214A">
        <w:t xml:space="preserve"> </w:t>
      </w:r>
      <w:r w:rsidR="00AE4F22">
        <w:t>„Über Wasser“</w:t>
      </w:r>
      <w:r w:rsidR="00E16445" w:rsidRPr="0090214A">
        <w:t xml:space="preserve"> die</w:t>
      </w:r>
      <w:r w:rsidR="004F4EBE" w:rsidRPr="0090214A">
        <w:t xml:space="preserve"> Bedeutung von</w:t>
      </w:r>
      <w:r w:rsidR="004F4EBE" w:rsidRPr="0090214A">
        <w:rPr>
          <w:b/>
        </w:rPr>
        <w:t xml:space="preserve"> Wasser in der Geschichte</w:t>
      </w:r>
      <w:r w:rsidR="00582544" w:rsidRPr="0090214A">
        <w:rPr>
          <w:b/>
        </w:rPr>
        <w:t xml:space="preserve"> </w:t>
      </w:r>
      <w:r w:rsidR="00582544" w:rsidRPr="0090214A">
        <w:t>vergegenwärtigen</w:t>
      </w:r>
      <w:r w:rsidR="004F4EBE" w:rsidRPr="0090214A">
        <w:t xml:space="preserve">, </w:t>
      </w:r>
      <w:r w:rsidR="00582544" w:rsidRPr="005246B4">
        <w:t>vielfältige</w:t>
      </w:r>
      <w:r w:rsidR="004F4EBE" w:rsidRPr="005246B4">
        <w:t xml:space="preserve"> Berührungspunkte </w:t>
      </w:r>
      <w:r w:rsidR="00332EA8" w:rsidRPr="005246B4">
        <w:t>im</w:t>
      </w:r>
      <w:r w:rsidR="004F4EBE" w:rsidRPr="005246B4">
        <w:t xml:space="preserve"> Alltag auf</w:t>
      </w:r>
      <w:r w:rsidR="00582544" w:rsidRPr="005246B4">
        <w:t>zeigen</w:t>
      </w:r>
      <w:r w:rsidR="00AE4F22">
        <w:t xml:space="preserve"> und</w:t>
      </w:r>
      <w:r w:rsidR="004F4EBE" w:rsidRPr="0090214A">
        <w:t xml:space="preserve"> für </w:t>
      </w:r>
      <w:r w:rsidR="00696C2C">
        <w:t xml:space="preserve">  </w:t>
      </w:r>
      <w:r w:rsidR="004F4EBE" w:rsidRPr="0090214A">
        <w:rPr>
          <w:b/>
        </w:rPr>
        <w:t>aktuelle Problemlagen</w:t>
      </w:r>
      <w:r w:rsidR="004F4EBE" w:rsidRPr="0090214A">
        <w:t xml:space="preserve"> </w:t>
      </w:r>
      <w:r w:rsidR="00582544" w:rsidRPr="0090214A">
        <w:t xml:space="preserve">sensibilisieren </w:t>
      </w:r>
      <w:r w:rsidR="00AE4F22">
        <w:t xml:space="preserve">sowie </w:t>
      </w:r>
      <w:r w:rsidR="004F4EBE" w:rsidRPr="0090214A">
        <w:t xml:space="preserve">die </w:t>
      </w:r>
      <w:r w:rsidR="004F4EBE" w:rsidRPr="0090214A">
        <w:rPr>
          <w:b/>
        </w:rPr>
        <w:t>Diskussion von Handlungsansätzen</w:t>
      </w:r>
      <w:r w:rsidR="00E22DE1" w:rsidRPr="0090214A">
        <w:t xml:space="preserve"> an</w:t>
      </w:r>
      <w:r w:rsidR="00582544" w:rsidRPr="0090214A">
        <w:t>regen</w:t>
      </w:r>
      <w:r w:rsidR="00E22DE1" w:rsidRPr="0090214A">
        <w:t xml:space="preserve">. Durch den partizipativen Ansatz bringt das Projekt bereits </w:t>
      </w:r>
      <w:r w:rsidR="00C460D9">
        <w:t>im Vorfeld</w:t>
      </w:r>
      <w:r w:rsidR="00AE4F22">
        <w:t xml:space="preserve"> </w:t>
      </w:r>
      <w:r w:rsidR="00E22DE1" w:rsidRPr="0090214A">
        <w:t>unterschiedliche Akteure miteinander ins Gespräch</w:t>
      </w:r>
      <w:r w:rsidR="00C460D9">
        <w:t xml:space="preserve"> und</w:t>
      </w:r>
      <w:r w:rsidR="00E22DE1" w:rsidRPr="0090214A">
        <w:t xml:space="preserve"> </w:t>
      </w:r>
      <w:r w:rsidR="00E22DE1" w:rsidRPr="0090214A">
        <w:rPr>
          <w:b/>
        </w:rPr>
        <w:t>initiiert einen Austausch</w:t>
      </w:r>
      <w:r w:rsidR="00C460D9">
        <w:rPr>
          <w:b/>
        </w:rPr>
        <w:t xml:space="preserve"> </w:t>
      </w:r>
      <w:r w:rsidR="00C460D9" w:rsidRPr="00C460D9">
        <w:t xml:space="preserve">sowie den </w:t>
      </w:r>
      <w:r w:rsidR="00C460D9">
        <w:rPr>
          <w:b/>
        </w:rPr>
        <w:t>Aufbau eines Netzwerkes</w:t>
      </w:r>
      <w:r w:rsidR="0099365D" w:rsidRPr="0090214A">
        <w:t>.</w:t>
      </w:r>
      <w:r w:rsidR="00C460D9">
        <w:t xml:space="preserve"> Nicht die Mitarbeiter*innen des MIK machen die Ausstellung, sondern die Menschen der Region</w:t>
      </w:r>
      <w:r w:rsidR="004C64EE">
        <w:t xml:space="preserve"> aus ganz unterschiedlichen Kontexten – sie sind die </w:t>
      </w:r>
      <w:r w:rsidR="00C460D9">
        <w:t xml:space="preserve">Expert*innen für ihre Themenfelder. </w:t>
      </w:r>
      <w:r w:rsidR="00696C2C">
        <w:t>Alle</w:t>
      </w:r>
      <w:r w:rsidR="0099365D" w:rsidRPr="0090214A">
        <w:t xml:space="preserve"> </w:t>
      </w:r>
      <w:r w:rsidR="00AE4F22">
        <w:t>Teilnehmenden</w:t>
      </w:r>
      <w:r w:rsidR="00F3065B">
        <w:t xml:space="preserve"> (</w:t>
      </w:r>
      <w:r w:rsidR="00696C2C">
        <w:t xml:space="preserve">also </w:t>
      </w:r>
      <w:r w:rsidR="00C460D9">
        <w:t>auc</w:t>
      </w:r>
      <w:r w:rsidR="00696C2C">
        <w:t>h das Team des MIK</w:t>
      </w:r>
      <w:r w:rsidR="00F3065B">
        <w:t>)</w:t>
      </w:r>
      <w:r w:rsidR="00C460D9">
        <w:t xml:space="preserve"> </w:t>
      </w:r>
      <w:r w:rsidR="00AE4F22">
        <w:t xml:space="preserve">und </w:t>
      </w:r>
      <w:r w:rsidR="00696C2C">
        <w:t>die Ausstellungsb</w:t>
      </w:r>
      <w:r w:rsidR="00AE4F22">
        <w:t>esucher*innen</w:t>
      </w:r>
      <w:r w:rsidR="00332EA8" w:rsidRPr="0090214A">
        <w:t xml:space="preserve"> </w:t>
      </w:r>
      <w:r w:rsidR="00DD5298" w:rsidRPr="0090214A">
        <w:t>lernen</w:t>
      </w:r>
      <w:r w:rsidR="0099365D" w:rsidRPr="0090214A">
        <w:t xml:space="preserve"> so</w:t>
      </w:r>
      <w:r w:rsidR="00332EA8" w:rsidRPr="0090214A">
        <w:t xml:space="preserve"> </w:t>
      </w:r>
      <w:r w:rsidR="00AE4F22">
        <w:t>andere</w:t>
      </w:r>
      <w:r w:rsidR="00332EA8" w:rsidRPr="0090214A">
        <w:t xml:space="preserve"> Blickweisen </w:t>
      </w:r>
      <w:r w:rsidR="00DD5298" w:rsidRPr="0090214A">
        <w:t>kennen</w:t>
      </w:r>
      <w:r w:rsidR="00332EA8" w:rsidRPr="005246B4">
        <w:t xml:space="preserve">, </w:t>
      </w:r>
      <w:r w:rsidR="00C460D9" w:rsidRPr="005246B4">
        <w:t xml:space="preserve">verorten </w:t>
      </w:r>
      <w:r w:rsidR="0099365D" w:rsidRPr="005246B4">
        <w:t>eigene Standpunkt</w:t>
      </w:r>
      <w:r w:rsidR="00C460D9" w:rsidRPr="005246B4">
        <w:t>e</w:t>
      </w:r>
      <w:r w:rsidR="00332EA8" w:rsidRPr="0090214A">
        <w:t xml:space="preserve"> und </w:t>
      </w:r>
      <w:r w:rsidR="00C460D9" w:rsidRPr="00C460D9">
        <w:rPr>
          <w:b/>
        </w:rPr>
        <w:t xml:space="preserve">reflektieren </w:t>
      </w:r>
      <w:r w:rsidR="0099365D" w:rsidRPr="00C460D9">
        <w:rPr>
          <w:b/>
        </w:rPr>
        <w:t>ihr</w:t>
      </w:r>
      <w:r w:rsidR="0099365D" w:rsidRPr="0090214A">
        <w:t xml:space="preserve"> </w:t>
      </w:r>
      <w:r w:rsidR="0058680E" w:rsidRPr="0090214A">
        <w:rPr>
          <w:b/>
        </w:rPr>
        <w:t>Handeln</w:t>
      </w:r>
      <w:r w:rsidR="00332EA8" w:rsidRPr="0090214A">
        <w:t xml:space="preserve">. </w:t>
      </w:r>
      <w:r w:rsidR="008578A8">
        <w:t>Ziel ist zudem</w:t>
      </w:r>
      <w:r w:rsidR="00813206" w:rsidRPr="00813206">
        <w:t xml:space="preserve">, über ein Thema, das ausnahmslos alle betrifft, </w:t>
      </w:r>
      <w:r w:rsidR="00C460D9">
        <w:t xml:space="preserve">neue Besuchergruppen </w:t>
      </w:r>
      <w:r w:rsidR="00F3065B">
        <w:t>anzusprechen</w:t>
      </w:r>
      <w:r w:rsidR="00C460D9">
        <w:t xml:space="preserve"> und </w:t>
      </w:r>
      <w:r w:rsidR="00C460D9" w:rsidRPr="00C460D9">
        <w:rPr>
          <w:b/>
        </w:rPr>
        <w:t xml:space="preserve">Schwellenängste abzubauen </w:t>
      </w:r>
      <w:r w:rsidR="00C460D9">
        <w:t>gegenüber der Institution Museum.</w:t>
      </w:r>
      <w:r w:rsidR="004C64EE">
        <w:t xml:space="preserve"> Damit will das MIK einen Beitrag leisten zum </w:t>
      </w:r>
      <w:r w:rsidR="008578A8">
        <w:t xml:space="preserve">derzeitigen </w:t>
      </w:r>
      <w:r w:rsidR="004C64EE">
        <w:t xml:space="preserve">Diskurs über die </w:t>
      </w:r>
      <w:r w:rsidR="004C64EE" w:rsidRPr="008578A8">
        <w:rPr>
          <w:b/>
        </w:rPr>
        <w:t>Relevanz von Museen</w:t>
      </w:r>
      <w:r w:rsidR="004C64EE">
        <w:t xml:space="preserve"> in der Gegenwart und ihre Rolle in der Gesellschaft.</w:t>
      </w:r>
    </w:p>
    <w:p w14:paraId="135C63D2" w14:textId="77777777" w:rsidR="00101F98" w:rsidRDefault="00101F98" w:rsidP="004C64EE">
      <w:r>
        <w:t>Insb</w:t>
      </w:r>
      <w:r w:rsidR="00F3065B">
        <w:t>esondere durch die Kooperationspartner als Multiplikatoren</w:t>
      </w:r>
      <w:r>
        <w:t xml:space="preserve">, aber auch durch besondere Aktionen und gezielte Öffentlichkeitsarbeit </w:t>
      </w:r>
      <w:r w:rsidR="00696C2C">
        <w:t>strahlt</w:t>
      </w:r>
      <w:r>
        <w:t xml:space="preserve"> die Ausstellung über </w:t>
      </w:r>
      <w:r w:rsidR="008578A8">
        <w:t>die Stadt Osnabrück hinaus in die Region</w:t>
      </w:r>
      <w:r>
        <w:t xml:space="preserve"> – Zielgruppe sind zuvorderst die Bewohner*innen der Region. </w:t>
      </w:r>
      <w:r w:rsidR="004C64EE" w:rsidRPr="0090214A">
        <w:t xml:space="preserve">Das Thema Wasser </w:t>
      </w:r>
      <w:r w:rsidR="0029034E">
        <w:t>wirkt</w:t>
      </w:r>
      <w:r w:rsidR="004C64EE">
        <w:t xml:space="preserve"> aber auch</w:t>
      </w:r>
      <w:r w:rsidR="008578A8">
        <w:t xml:space="preserve"> weit</w:t>
      </w:r>
      <w:r w:rsidR="004C64EE">
        <w:t xml:space="preserve"> über die</w:t>
      </w:r>
      <w:r w:rsidR="008578A8">
        <w:t>se</w:t>
      </w:r>
      <w:r w:rsidR="004C64EE">
        <w:t xml:space="preserve"> hinaus </w:t>
      </w:r>
      <w:r w:rsidR="00547B5C">
        <w:t>als verbindendes Element</w:t>
      </w:r>
      <w:r w:rsidR="0029034E">
        <w:t xml:space="preserve"> und</w:t>
      </w:r>
      <w:r w:rsidR="00547B5C">
        <w:t xml:space="preserve"> </w:t>
      </w:r>
      <w:r w:rsidR="004C64EE">
        <w:t xml:space="preserve">lässt </w:t>
      </w:r>
      <w:r w:rsidR="004C64EE" w:rsidRPr="0090214A">
        <w:t>die globale</w:t>
      </w:r>
      <w:r w:rsidR="0029034E">
        <w:t>n</w:t>
      </w:r>
      <w:r w:rsidR="004C64EE" w:rsidRPr="0090214A">
        <w:t xml:space="preserve"> </w:t>
      </w:r>
      <w:r w:rsidR="004C64EE">
        <w:t xml:space="preserve">Folgen lokalen Handelns </w:t>
      </w:r>
      <w:r w:rsidR="004C64EE" w:rsidRPr="0090214A">
        <w:t xml:space="preserve">deutlich werden. Es steht stellvertretend für den </w:t>
      </w:r>
      <w:r w:rsidR="004C64EE" w:rsidRPr="0090214A">
        <w:rPr>
          <w:b/>
        </w:rPr>
        <w:t>Umgang mit natürlichen Ressourcen</w:t>
      </w:r>
      <w:r w:rsidR="004C64EE" w:rsidRPr="0090214A">
        <w:t xml:space="preserve"> in Geschichte und Gegenwart, zeigt Wechselbeziehungen zwischen Natur und Mensch auf und verdeutlicht die </w:t>
      </w:r>
      <w:r w:rsidR="004C64EE">
        <w:t xml:space="preserve">aktuellen, </w:t>
      </w:r>
      <w:r w:rsidR="004C64EE" w:rsidRPr="0090214A">
        <w:t xml:space="preserve">historisch gewachsenen </w:t>
      </w:r>
      <w:r w:rsidR="004C64EE" w:rsidRPr="0090214A">
        <w:rPr>
          <w:b/>
        </w:rPr>
        <w:t>Herausforderungen der globalisierten</w:t>
      </w:r>
      <w:r w:rsidR="0029034E">
        <w:rPr>
          <w:b/>
        </w:rPr>
        <w:t>, vernetzten</w:t>
      </w:r>
      <w:r w:rsidR="004C64EE" w:rsidRPr="0090214A">
        <w:rPr>
          <w:b/>
        </w:rPr>
        <w:t xml:space="preserve"> Gesellschaft</w:t>
      </w:r>
      <w:r w:rsidR="004C64EE" w:rsidRPr="0090214A">
        <w:t>. D</w:t>
      </w:r>
      <w:r w:rsidR="004C64EE">
        <w:t xml:space="preserve">ies lässt </w:t>
      </w:r>
      <w:r w:rsidR="004C64EE" w:rsidRPr="0090214A">
        <w:t xml:space="preserve">die Ausstellung auch für Besucher*innen </w:t>
      </w:r>
      <w:r w:rsidR="0029034E">
        <w:t>aus anderen</w:t>
      </w:r>
      <w:r w:rsidR="004C64EE" w:rsidRPr="0090214A">
        <w:t xml:space="preserve"> </w:t>
      </w:r>
      <w:r w:rsidR="0029034E">
        <w:t>Gegenden</w:t>
      </w:r>
      <w:r w:rsidR="004C64EE" w:rsidRPr="0090214A">
        <w:t xml:space="preserve"> interessant werden</w:t>
      </w:r>
      <w:r>
        <w:t xml:space="preserve"> – ebenso wie ihr experimenteller Ansatz</w:t>
      </w:r>
      <w:r w:rsidR="0029034E">
        <w:t xml:space="preserve">, </w:t>
      </w:r>
      <w:r>
        <w:t xml:space="preserve">ihre </w:t>
      </w:r>
      <w:r w:rsidR="008578A8">
        <w:t xml:space="preserve">ungewöhnliche </w:t>
      </w:r>
      <w:r>
        <w:t>Gestaltung</w:t>
      </w:r>
      <w:r w:rsidR="008578A8">
        <w:t xml:space="preserve"> </w:t>
      </w:r>
      <w:r w:rsidR="0029034E">
        <w:t>und</w:t>
      </w:r>
      <w:r w:rsidR="008578A8">
        <w:t xml:space="preserve"> </w:t>
      </w:r>
      <w:r w:rsidR="0029034E">
        <w:t>ein</w:t>
      </w:r>
      <w:r w:rsidR="008578A8">
        <w:t xml:space="preserve"> umfangreiche</w:t>
      </w:r>
      <w:r w:rsidR="0029034E">
        <w:t>s</w:t>
      </w:r>
      <w:r w:rsidR="008578A8">
        <w:t xml:space="preserve"> Rahmenprogramm</w:t>
      </w:r>
      <w:r>
        <w:t>.</w:t>
      </w:r>
    </w:p>
    <w:p w14:paraId="4E5CF0CD" w14:textId="278C9D62" w:rsidR="00B20656" w:rsidRDefault="005C6D1A" w:rsidP="00B20656">
      <w:r>
        <w:t xml:space="preserve">Im Zentrum der Ausstellung steht das </w:t>
      </w:r>
      <w:r w:rsidRPr="005C6D1A">
        <w:rPr>
          <w:b/>
        </w:rPr>
        <w:t xml:space="preserve">Verhältnis von </w:t>
      </w:r>
      <w:r w:rsidR="001F1706">
        <w:rPr>
          <w:b/>
        </w:rPr>
        <w:t xml:space="preserve">Natur, </w:t>
      </w:r>
      <w:r w:rsidRPr="005C6D1A">
        <w:rPr>
          <w:b/>
        </w:rPr>
        <w:t>Mensch, Wirtschaft</w:t>
      </w:r>
      <w:r>
        <w:t>. Sie thematisiert die Prägung allen Lebens durch Wasser, die Nutzung von Wasser in verschiedenen Kontexten und menschliche Eingriffe in den Lebensraum Wasser</w:t>
      </w:r>
      <w:r w:rsidR="00B20656">
        <w:t xml:space="preserve"> in Geschichte und Gegenwart</w:t>
      </w:r>
      <w:r>
        <w:t xml:space="preserve">. Die Ausstellung verfolgt einen </w:t>
      </w:r>
      <w:r w:rsidRPr="005C6D1A">
        <w:rPr>
          <w:b/>
        </w:rPr>
        <w:t>methodisch innovativen Ansatz</w:t>
      </w:r>
      <w:r>
        <w:t xml:space="preserve">, indem sie verschiedene Perspektiven verschränkt – professionell geprägte und „amateurhafte“, regionale und globale, aktuelle und historische, natur-, kultur- und sozialwissenschaftliche, künstlerische und politische, erwachsene und kindliche ... </w:t>
      </w:r>
      <w:r w:rsidRPr="0090214A">
        <w:t xml:space="preserve"> </w:t>
      </w:r>
      <w:r w:rsidRPr="005C6D1A">
        <w:t xml:space="preserve">Durch die Vielfalt </w:t>
      </w:r>
      <w:r w:rsidR="0029034E">
        <w:t xml:space="preserve">der Perspektiven </w:t>
      </w:r>
      <w:r w:rsidRPr="005C6D1A">
        <w:t xml:space="preserve">kommen </w:t>
      </w:r>
      <w:r w:rsidR="008F5FC8">
        <w:t>die</w:t>
      </w:r>
      <w:r w:rsidRPr="005C6D1A">
        <w:t xml:space="preserve"> verschiedenen Facetten </w:t>
      </w:r>
      <w:r w:rsidR="008F5FC8">
        <w:t xml:space="preserve">des Themas </w:t>
      </w:r>
      <w:r w:rsidRPr="0090214A">
        <w:t>zur Geltung.</w:t>
      </w:r>
    </w:p>
    <w:p w14:paraId="5E8EC708" w14:textId="3EBFAACD" w:rsidR="005C6D1A" w:rsidRDefault="008F5FC8" w:rsidP="00B20656">
      <w:r w:rsidRPr="0090214A">
        <w:t>Präsentiert werden d</w:t>
      </w:r>
      <w:r>
        <w:t>ie Beiträge</w:t>
      </w:r>
      <w:r w:rsidRPr="0090214A">
        <w:t xml:space="preserve"> in großen</w:t>
      </w:r>
      <w:r>
        <w:t>, verzinkten</w:t>
      </w:r>
      <w:r w:rsidRPr="0090214A">
        <w:t xml:space="preserve"> </w:t>
      </w:r>
      <w:r w:rsidRPr="0090214A">
        <w:rPr>
          <w:b/>
        </w:rPr>
        <w:t>Wassereimern</w:t>
      </w:r>
      <w:r w:rsidRPr="0090214A">
        <w:t xml:space="preserve">, die in der Ausstellungshalle von der Decke hängen – damit greift die Ausstellungsgestaltung die frühere Nutzung des </w:t>
      </w:r>
      <w:r>
        <w:t>G</w:t>
      </w:r>
      <w:r w:rsidRPr="0090214A">
        <w:t xml:space="preserve">ebäudes als </w:t>
      </w:r>
      <w:r w:rsidRPr="0090214A">
        <w:rPr>
          <w:b/>
        </w:rPr>
        <w:t>Waschkaue</w:t>
      </w:r>
      <w:r w:rsidRPr="008F5FC8">
        <w:rPr>
          <w:b/>
        </w:rPr>
        <w:t xml:space="preserve"> </w:t>
      </w:r>
      <w:r w:rsidRPr="008F5FC8">
        <w:t>de</w:t>
      </w:r>
      <w:r>
        <w:t>r Steinkohlezeche</w:t>
      </w:r>
      <w:r w:rsidRPr="008F5FC8">
        <w:t xml:space="preserve"> </w:t>
      </w:r>
      <w:r w:rsidRPr="0090214A">
        <w:t xml:space="preserve">auf. </w:t>
      </w:r>
      <w:r w:rsidR="005C6D1A">
        <w:t xml:space="preserve">Der jeweilige, spezifische Blick </w:t>
      </w:r>
      <w:r>
        <w:t xml:space="preserve">der Beitragenden </w:t>
      </w:r>
      <w:r w:rsidR="00B20656">
        <w:t>auf das Wa</w:t>
      </w:r>
      <w:r w:rsidR="000344C7">
        <w:t>s</w:t>
      </w:r>
      <w:r w:rsidR="00B20656">
        <w:t xml:space="preserve">ser </w:t>
      </w:r>
      <w:r w:rsidR="005C6D1A">
        <w:t xml:space="preserve">schlägt sich in der Gestaltung der </w:t>
      </w:r>
      <w:r>
        <w:t>E</w:t>
      </w:r>
      <w:r w:rsidR="005C6D1A">
        <w:t xml:space="preserve">imer nieder, die </w:t>
      </w:r>
      <w:r w:rsidR="005C6D1A" w:rsidRPr="005C6D1A">
        <w:rPr>
          <w:b/>
        </w:rPr>
        <w:t>unterschiedliche Materialien und Medien</w:t>
      </w:r>
      <w:r w:rsidR="005C6D1A">
        <w:t xml:space="preserve"> bergen</w:t>
      </w:r>
      <w:r w:rsidR="00B20656">
        <w:t xml:space="preserve"> werden</w:t>
      </w:r>
      <w:r w:rsidR="005C6D1A">
        <w:t xml:space="preserve">. </w:t>
      </w:r>
      <w:r w:rsidR="005C6D1A" w:rsidRPr="0090214A">
        <w:t xml:space="preserve">Neben Erläuterungstexten </w:t>
      </w:r>
      <w:r w:rsidR="00B20656">
        <w:t>beinhalten</w:t>
      </w:r>
      <w:r w:rsidR="005C6D1A" w:rsidRPr="0090214A">
        <w:t xml:space="preserve"> sie Fotografien</w:t>
      </w:r>
      <w:r>
        <w:t xml:space="preserve">, Audios und Videos, </w:t>
      </w:r>
      <w:r w:rsidR="005C6D1A" w:rsidRPr="0090214A">
        <w:t>Gegenstände wie z.B. Werkzeuge</w:t>
      </w:r>
      <w:r w:rsidR="005C6D1A">
        <w:t>, Sportgeräte</w:t>
      </w:r>
      <w:r w:rsidR="005C6D1A" w:rsidRPr="0090214A">
        <w:t>, Erinnerungsstücke</w:t>
      </w:r>
      <w:r>
        <w:t xml:space="preserve"> oder</w:t>
      </w:r>
      <w:r w:rsidR="005C6D1A" w:rsidRPr="0090214A">
        <w:t xml:space="preserve"> Modelle, </w:t>
      </w:r>
      <w:r>
        <w:t>Kunstwerke,</w:t>
      </w:r>
      <w:r w:rsidR="005C6D1A" w:rsidRPr="0090214A">
        <w:t xml:space="preserve"> </w:t>
      </w:r>
      <w:r w:rsidRPr="0090214A">
        <w:t xml:space="preserve">Collagen, </w:t>
      </w:r>
      <w:r w:rsidR="005C6D1A" w:rsidRPr="0090214A">
        <w:t>Gedichte und Geschichten</w:t>
      </w:r>
      <w:r w:rsidR="005C6D1A">
        <w:t>, interaktive Spiele, Naturobjekte u.v.m.</w:t>
      </w:r>
    </w:p>
    <w:p w14:paraId="5A084CBE" w14:textId="0B74FFCD" w:rsidR="001F1706" w:rsidRDefault="001F1706" w:rsidP="00B20656"/>
    <w:p w14:paraId="228608BB" w14:textId="77777777" w:rsidR="001F1706" w:rsidRPr="0090214A" w:rsidRDefault="001F1706" w:rsidP="00B20656"/>
    <w:p w14:paraId="1DD4E278" w14:textId="77777777" w:rsidR="001A4CCB" w:rsidRPr="003B0148" w:rsidRDefault="001A4CCB" w:rsidP="001A4CCB">
      <w:pPr>
        <w:spacing w:after="0"/>
        <w:ind w:left="284" w:right="-141" w:hanging="284"/>
        <w:rPr>
          <w:b/>
          <w:color w:val="C00000"/>
          <w:sz w:val="28"/>
          <w:szCs w:val="28"/>
        </w:rPr>
      </w:pPr>
      <w:r w:rsidRPr="003B0148">
        <w:rPr>
          <w:b/>
          <w:color w:val="C00000"/>
          <w:sz w:val="28"/>
          <w:szCs w:val="28"/>
        </w:rPr>
        <w:lastRenderedPageBreak/>
        <w:t>Themenfelder</w:t>
      </w:r>
    </w:p>
    <w:p w14:paraId="1B402328" w14:textId="15CAAE56" w:rsidR="003B0148" w:rsidRDefault="003B0148" w:rsidP="001A4CCB">
      <w:pPr>
        <w:spacing w:after="0"/>
        <w:ind w:left="284" w:right="-141" w:hanging="284"/>
        <w:rPr>
          <w:bCs/>
        </w:rPr>
      </w:pPr>
      <w:r w:rsidRPr="003B0148">
        <w:rPr>
          <w:bCs/>
        </w:rPr>
        <w:t>Die Beiträge werden fünf Themenfeldern zugeordnet</w:t>
      </w:r>
      <w:r>
        <w:rPr>
          <w:bCs/>
        </w:rPr>
        <w:t>:</w:t>
      </w:r>
    </w:p>
    <w:p w14:paraId="1B8ED81C" w14:textId="77777777" w:rsidR="003B0148" w:rsidRPr="003B0148" w:rsidRDefault="003B0148" w:rsidP="001A4CCB">
      <w:pPr>
        <w:spacing w:after="0"/>
        <w:ind w:left="284" w:right="-141" w:hanging="284"/>
        <w:rPr>
          <w:bCs/>
        </w:rPr>
      </w:pPr>
    </w:p>
    <w:p w14:paraId="0B00E938" w14:textId="4C38E02A" w:rsidR="001A4CCB" w:rsidRPr="00EC73D6" w:rsidRDefault="003B0148" w:rsidP="001A4CCB">
      <w:pPr>
        <w:spacing w:after="0"/>
        <w:ind w:left="284" w:right="-141" w:hanging="284"/>
        <w:rPr>
          <w:b/>
          <w:color w:val="C00000"/>
        </w:rPr>
      </w:pPr>
      <w:r>
        <w:rPr>
          <w:b/>
          <w:color w:val="C00000"/>
        </w:rPr>
        <w:t xml:space="preserve">1) </w:t>
      </w:r>
      <w:r w:rsidR="001A4CCB" w:rsidRPr="00EC73D6">
        <w:rPr>
          <w:b/>
          <w:color w:val="C00000"/>
        </w:rPr>
        <w:t>Natürliches Wasser</w:t>
      </w:r>
    </w:p>
    <w:p w14:paraId="3CFFB1BB" w14:textId="77777777" w:rsidR="001A4CCB" w:rsidRDefault="001A4CCB" w:rsidP="001A4CCB">
      <w:pPr>
        <w:pStyle w:val="Listenabsatz"/>
        <w:numPr>
          <w:ilvl w:val="0"/>
          <w:numId w:val="12"/>
        </w:numPr>
        <w:spacing w:after="0"/>
        <w:ind w:left="284" w:right="-141" w:hanging="284"/>
      </w:pPr>
      <w:r>
        <w:t>Symbol des Lebens</w:t>
      </w:r>
    </w:p>
    <w:p w14:paraId="3852291A" w14:textId="77777777" w:rsidR="001A4CCB" w:rsidRDefault="001A4CCB" w:rsidP="001A4CCB">
      <w:pPr>
        <w:pStyle w:val="Listenabsatz"/>
        <w:numPr>
          <w:ilvl w:val="0"/>
          <w:numId w:val="12"/>
        </w:numPr>
        <w:spacing w:after="0"/>
        <w:ind w:left="284" w:right="-141" w:hanging="284"/>
      </w:pPr>
      <w:r>
        <w:t>Lebensraum Wasser (Pflanzen, Tiere, Ökosysteme …)</w:t>
      </w:r>
    </w:p>
    <w:p w14:paraId="42FF9FF0" w14:textId="77777777" w:rsidR="001A4CCB" w:rsidRDefault="001A4CCB" w:rsidP="001A4CCB">
      <w:pPr>
        <w:pStyle w:val="Listenabsatz"/>
        <w:numPr>
          <w:ilvl w:val="0"/>
          <w:numId w:val="12"/>
        </w:numPr>
        <w:spacing w:after="0"/>
        <w:ind w:left="284" w:right="-141" w:hanging="284"/>
      </w:pPr>
      <w:r>
        <w:t>Wasservorkommen (Grundwasser, Flüsse, Seen, Quellen, Meere, Grubenwasser …)</w:t>
      </w:r>
    </w:p>
    <w:p w14:paraId="63A79DB1" w14:textId="77777777" w:rsidR="001A4CCB" w:rsidRDefault="001A4CCB" w:rsidP="001A4CCB">
      <w:pPr>
        <w:pStyle w:val="Listenabsatz"/>
        <w:numPr>
          <w:ilvl w:val="0"/>
          <w:numId w:val="12"/>
        </w:numPr>
        <w:spacing w:after="0"/>
        <w:ind w:left="284" w:right="-141" w:hanging="284"/>
      </w:pPr>
      <w:r>
        <w:t>Wasserformen (Wasserkreislauf, Fließgewässer, stehende Gewässer, Schnee, Eis …)</w:t>
      </w:r>
    </w:p>
    <w:p w14:paraId="30597188" w14:textId="77777777" w:rsidR="001A4CCB" w:rsidRDefault="001A4CCB" w:rsidP="001A4CCB">
      <w:pPr>
        <w:pStyle w:val="Listenabsatz"/>
        <w:numPr>
          <w:ilvl w:val="0"/>
          <w:numId w:val="12"/>
        </w:numPr>
        <w:spacing w:after="0"/>
        <w:ind w:left="284" w:right="-141" w:hanging="284"/>
      </w:pPr>
      <w:r>
        <w:t>Wasser als Gefahr (Zerstörungskraft, Überschwemmungen, Hochwasser, Ertrinken …)</w:t>
      </w:r>
    </w:p>
    <w:p w14:paraId="72654D43" w14:textId="77777777" w:rsidR="001A4CCB" w:rsidRDefault="001A4CCB" w:rsidP="001A4CCB">
      <w:pPr>
        <w:spacing w:after="0"/>
        <w:ind w:left="284" w:right="-141" w:hanging="284"/>
      </w:pPr>
    </w:p>
    <w:p w14:paraId="335201E5" w14:textId="3CFC81BA" w:rsidR="001A4CCB" w:rsidRPr="00EC73D6" w:rsidRDefault="003B0148" w:rsidP="001A4CCB">
      <w:pPr>
        <w:spacing w:after="0"/>
        <w:ind w:left="284" w:right="-141" w:hanging="284"/>
        <w:rPr>
          <w:b/>
          <w:color w:val="C00000"/>
        </w:rPr>
      </w:pPr>
      <w:r>
        <w:rPr>
          <w:b/>
          <w:color w:val="C00000"/>
        </w:rPr>
        <w:t xml:space="preserve">2) </w:t>
      </w:r>
      <w:r w:rsidR="001A4CCB" w:rsidRPr="00EC73D6">
        <w:rPr>
          <w:b/>
          <w:color w:val="C00000"/>
        </w:rPr>
        <w:t xml:space="preserve">Genutztes Wasser </w:t>
      </w:r>
    </w:p>
    <w:p w14:paraId="6C1F8016" w14:textId="77777777" w:rsidR="001A4CCB" w:rsidRDefault="001A4CCB" w:rsidP="001A4CCB">
      <w:pPr>
        <w:pStyle w:val="Listenabsatz"/>
        <w:numPr>
          <w:ilvl w:val="0"/>
          <w:numId w:val="13"/>
        </w:numPr>
        <w:spacing w:after="0"/>
        <w:ind w:left="284" w:right="-141" w:hanging="284"/>
      </w:pPr>
      <w:r>
        <w:t>Wassergewinnung (Brunnen, Fördertechnik, Wassertürme/-hochbehälter, Rückhaltebecken, Stauseen, Reservoirs, Sickerwasser, Aufbereitung …)</w:t>
      </w:r>
    </w:p>
    <w:p w14:paraId="0F81BA4A" w14:textId="77777777" w:rsidR="001A4CCB" w:rsidRDefault="001A4CCB" w:rsidP="001A4CCB">
      <w:pPr>
        <w:pStyle w:val="Listenabsatz"/>
        <w:numPr>
          <w:ilvl w:val="0"/>
          <w:numId w:val="13"/>
        </w:numPr>
        <w:spacing w:after="0"/>
        <w:ind w:left="284" w:right="-141" w:hanging="284"/>
      </w:pPr>
      <w:r w:rsidRPr="00CA1C99">
        <w:t>Wassernutzung</w:t>
      </w:r>
      <w:r>
        <w:t xml:space="preserve"> (Wasserwirtschaft, Trinkwasser, Leitungen/Kanalisation, Hygiene/Wäsche, Getränke, Einsatz in Landwirtschaft und Industrie, „Wasserberufe“/-Institutionen …)</w:t>
      </w:r>
    </w:p>
    <w:p w14:paraId="7ED46ABE" w14:textId="77777777" w:rsidR="001A4CCB" w:rsidRDefault="001A4CCB" w:rsidP="001A4CCB">
      <w:pPr>
        <w:pStyle w:val="Listenabsatz"/>
        <w:numPr>
          <w:ilvl w:val="0"/>
          <w:numId w:val="13"/>
        </w:numPr>
        <w:spacing w:after="0"/>
        <w:ind w:left="284" w:right="-141" w:hanging="284"/>
      </w:pPr>
      <w:r>
        <w:t xml:space="preserve">Wasserkraft (Grundlagen, Anlagentypen (Mühlen Wasserkraftwerke), </w:t>
      </w:r>
      <w:proofErr w:type="spellStart"/>
      <w:r>
        <w:t>Zshg</w:t>
      </w:r>
      <w:proofErr w:type="spellEnd"/>
      <w:r>
        <w:t>. Ökosystem …)</w:t>
      </w:r>
    </w:p>
    <w:p w14:paraId="360FEE44" w14:textId="77777777" w:rsidR="001A4CCB" w:rsidRDefault="001A4CCB" w:rsidP="001A4CCB">
      <w:pPr>
        <w:pStyle w:val="Listenabsatz"/>
        <w:numPr>
          <w:ilvl w:val="0"/>
          <w:numId w:val="13"/>
        </w:numPr>
        <w:spacing w:after="0"/>
        <w:ind w:left="284" w:right="-141" w:hanging="284"/>
      </w:pPr>
      <w:r>
        <w:t xml:space="preserve">Wasser und Freizeit (Wassersport, Erholungsraum Wasser …) </w:t>
      </w:r>
    </w:p>
    <w:p w14:paraId="1C346845" w14:textId="77777777" w:rsidR="001A4CCB" w:rsidRDefault="001A4CCB" w:rsidP="001A4CCB">
      <w:pPr>
        <w:spacing w:after="0"/>
        <w:ind w:left="284" w:right="-141" w:hanging="284"/>
      </w:pPr>
    </w:p>
    <w:p w14:paraId="4B8B146F" w14:textId="0EA2E56D" w:rsidR="001A4CCB" w:rsidRPr="00EC73D6" w:rsidRDefault="003B0148" w:rsidP="001A4CCB">
      <w:pPr>
        <w:spacing w:after="0"/>
        <w:ind w:left="284" w:right="-141" w:hanging="284"/>
        <w:rPr>
          <w:b/>
          <w:color w:val="C00000"/>
        </w:rPr>
      </w:pPr>
      <w:r>
        <w:rPr>
          <w:b/>
          <w:color w:val="C00000"/>
        </w:rPr>
        <w:t xml:space="preserve">3) </w:t>
      </w:r>
      <w:r w:rsidR="001A4CCB" w:rsidRPr="00EC73D6">
        <w:rPr>
          <w:b/>
          <w:color w:val="C00000"/>
        </w:rPr>
        <w:t>Bedrohtes Wasser</w:t>
      </w:r>
      <w:r w:rsidR="001A4CCB">
        <w:rPr>
          <w:b/>
          <w:color w:val="C00000"/>
        </w:rPr>
        <w:t xml:space="preserve"> &amp; </w:t>
      </w:r>
      <w:r>
        <w:rPr>
          <w:b/>
          <w:color w:val="C00000"/>
        </w:rPr>
        <w:t xml:space="preserve">4) </w:t>
      </w:r>
      <w:r w:rsidR="001A4CCB">
        <w:rPr>
          <w:b/>
          <w:color w:val="C00000"/>
        </w:rPr>
        <w:t>Globales Wasser</w:t>
      </w:r>
    </w:p>
    <w:p w14:paraId="319BD49F" w14:textId="77777777" w:rsidR="001A4CCB" w:rsidRPr="00CA1C99" w:rsidRDefault="001A4CCB" w:rsidP="001A4CCB">
      <w:pPr>
        <w:pStyle w:val="Listenabsatz"/>
        <w:numPr>
          <w:ilvl w:val="0"/>
          <w:numId w:val="14"/>
        </w:numPr>
        <w:spacing w:after="0"/>
        <w:ind w:left="284" w:right="-141" w:hanging="284"/>
      </w:pPr>
      <w:r>
        <w:t>Wasserqualität (direkte/indirekte Verschmutzung, Trinkwasserschutz, Geschichte/Gegenwart, Ausmaß, Abhilfe …)</w:t>
      </w:r>
    </w:p>
    <w:p w14:paraId="423899A0" w14:textId="77777777" w:rsidR="001A4CCB" w:rsidRPr="00CA1C99" w:rsidRDefault="001A4CCB" w:rsidP="001A4CCB">
      <w:pPr>
        <w:pStyle w:val="Listenabsatz"/>
        <w:numPr>
          <w:ilvl w:val="0"/>
          <w:numId w:val="14"/>
        </w:numPr>
        <w:spacing w:after="0"/>
        <w:ind w:left="284" w:right="-141" w:hanging="284"/>
      </w:pPr>
      <w:r w:rsidRPr="00CA1C99">
        <w:t>Wassermangel</w:t>
      </w:r>
      <w:r>
        <w:t xml:space="preserve"> (natürlich/ökonomisch, Geschichte/Gegenwart/Zukunft, Krisen, Abhilfe…)</w:t>
      </w:r>
    </w:p>
    <w:p w14:paraId="106A5C01" w14:textId="77777777" w:rsidR="001A4CCB" w:rsidRDefault="001A4CCB" w:rsidP="001A4CCB">
      <w:pPr>
        <w:pStyle w:val="Listenabsatz"/>
        <w:numPr>
          <w:ilvl w:val="0"/>
          <w:numId w:val="14"/>
        </w:numPr>
        <w:spacing w:after="0"/>
        <w:ind w:left="284" w:right="-141" w:hanging="284"/>
      </w:pPr>
      <w:r w:rsidRPr="00CA1C99">
        <w:t>Virtuelles Wasser</w:t>
      </w:r>
      <w:r>
        <w:t xml:space="preserve"> (indirekter Wasserverbrauch, Geschichte/Gegenwart/Zukunft, Abhilfe …)</w:t>
      </w:r>
    </w:p>
    <w:p w14:paraId="5B5853C6" w14:textId="77777777" w:rsidR="001A4CCB" w:rsidRDefault="001A4CCB" w:rsidP="001A4CCB">
      <w:pPr>
        <w:pStyle w:val="Listenabsatz"/>
        <w:numPr>
          <w:ilvl w:val="0"/>
          <w:numId w:val="6"/>
        </w:numPr>
        <w:spacing w:after="0"/>
        <w:ind w:left="284" w:right="-141" w:firstLine="0"/>
      </w:pPr>
      <w:r>
        <w:t>Ideen für Problemlösungen und individuelle Beiträge, Visionen</w:t>
      </w:r>
    </w:p>
    <w:p w14:paraId="6692C2B8" w14:textId="77777777" w:rsidR="001A4CCB" w:rsidRDefault="001A4CCB" w:rsidP="001A4CCB">
      <w:pPr>
        <w:spacing w:after="0"/>
        <w:ind w:left="284" w:right="-141" w:hanging="284"/>
      </w:pPr>
    </w:p>
    <w:p w14:paraId="27450D59" w14:textId="1A4843F7" w:rsidR="001A4CCB" w:rsidRPr="003B0148" w:rsidRDefault="003B0148" w:rsidP="001A4CCB">
      <w:pPr>
        <w:spacing w:after="0"/>
        <w:ind w:left="284" w:right="-141" w:hanging="284"/>
        <w:rPr>
          <w:b/>
          <w:color w:val="C00000"/>
        </w:rPr>
      </w:pPr>
      <w:r w:rsidRPr="003B0148">
        <w:rPr>
          <w:b/>
          <w:color w:val="C00000"/>
        </w:rPr>
        <w:t>5</w:t>
      </w:r>
      <w:r>
        <w:rPr>
          <w:b/>
          <w:color w:val="C00000"/>
        </w:rPr>
        <w:t>)</w:t>
      </w:r>
      <w:r w:rsidRPr="003B0148">
        <w:rPr>
          <w:b/>
          <w:color w:val="C00000"/>
        </w:rPr>
        <w:t xml:space="preserve"> Mitmach-Insel</w:t>
      </w:r>
    </w:p>
    <w:p w14:paraId="06CA5BB9" w14:textId="77777777" w:rsidR="003B0148" w:rsidRDefault="003B0148" w:rsidP="00FC2D6E">
      <w:pPr>
        <w:pStyle w:val="Listenabsatz"/>
        <w:numPr>
          <w:ilvl w:val="0"/>
          <w:numId w:val="14"/>
        </w:numPr>
        <w:spacing w:after="0"/>
        <w:ind w:left="284" w:right="-141" w:hanging="284"/>
      </w:pPr>
      <w:r>
        <w:t>Kreative, künstlerische Auseinandersetzung mit dem Thema Wasser</w:t>
      </w:r>
    </w:p>
    <w:p w14:paraId="59C4E88D" w14:textId="51E565C7" w:rsidR="003B0148" w:rsidRDefault="003B0148" w:rsidP="00FC2D6E">
      <w:pPr>
        <w:pStyle w:val="Listenabsatz"/>
        <w:numPr>
          <w:ilvl w:val="0"/>
          <w:numId w:val="14"/>
        </w:numPr>
        <w:spacing w:after="0"/>
        <w:ind w:left="284" w:right="-141" w:hanging="284"/>
      </w:pPr>
      <w:r>
        <w:t>Aufruf zu weiteren kreativen Beiträgen, Wettbewerbe</w:t>
      </w:r>
    </w:p>
    <w:p w14:paraId="74F8C991" w14:textId="61642B80" w:rsidR="003B0148" w:rsidRDefault="003B0148" w:rsidP="001A4CCB">
      <w:pPr>
        <w:spacing w:after="0"/>
        <w:ind w:left="284" w:right="-141" w:hanging="284"/>
      </w:pPr>
    </w:p>
    <w:p w14:paraId="5AE5C65C" w14:textId="77777777" w:rsidR="003B0148" w:rsidRDefault="003B0148" w:rsidP="001A4CCB">
      <w:pPr>
        <w:spacing w:after="0"/>
        <w:ind w:left="284" w:right="-141" w:hanging="284"/>
      </w:pPr>
    </w:p>
    <w:p w14:paraId="1F1DD684" w14:textId="710A90EA" w:rsidR="001A4CCB" w:rsidRPr="00EC73D6" w:rsidRDefault="001A4CCB" w:rsidP="001A4CCB">
      <w:pPr>
        <w:spacing w:after="0"/>
        <w:ind w:left="284" w:right="-141" w:hanging="284"/>
        <w:rPr>
          <w:b/>
          <w:color w:val="C00000"/>
          <w:sz w:val="28"/>
          <w:szCs w:val="28"/>
        </w:rPr>
      </w:pPr>
      <w:r w:rsidRPr="00EC73D6">
        <w:rPr>
          <w:b/>
          <w:color w:val="C00000"/>
          <w:sz w:val="28"/>
          <w:szCs w:val="28"/>
        </w:rPr>
        <w:t>Gestaltung</w:t>
      </w:r>
      <w:r w:rsidR="003B0148">
        <w:rPr>
          <w:b/>
          <w:color w:val="C00000"/>
          <w:sz w:val="28"/>
          <w:szCs w:val="28"/>
        </w:rPr>
        <w:t>: Wassereimer</w:t>
      </w:r>
    </w:p>
    <w:p w14:paraId="56BB4EDB" w14:textId="3D6662C9" w:rsidR="001A4CCB" w:rsidRDefault="001A4CCB" w:rsidP="001A4CCB">
      <w:pPr>
        <w:ind w:right="-141"/>
      </w:pPr>
      <w:r>
        <w:t xml:space="preserve">Aufhängung zahlreicher </w:t>
      </w:r>
      <w:r w:rsidRPr="0022260F">
        <w:rPr>
          <w:b/>
        </w:rPr>
        <w:t>Wassereimer</w:t>
      </w:r>
      <w:r>
        <w:t xml:space="preserve"> im Ausstellungsgebäude des Museums, einer ehemaligen Waschkaue der Bergleute am </w:t>
      </w:r>
      <w:proofErr w:type="spellStart"/>
      <w:r>
        <w:t>Piesberg</w:t>
      </w:r>
      <w:proofErr w:type="spellEnd"/>
      <w:r>
        <w:t xml:space="preserve">, dazu </w:t>
      </w:r>
      <w:r w:rsidRPr="0022260F">
        <w:rPr>
          <w:b/>
        </w:rPr>
        <w:t xml:space="preserve">Fotografien </w:t>
      </w:r>
      <w:r>
        <w:t xml:space="preserve">der Fotografischen Gesellschaft Osnabrück und ausgewählte </w:t>
      </w:r>
      <w:r w:rsidRPr="0022260F">
        <w:rPr>
          <w:b/>
        </w:rPr>
        <w:t>Objekte</w:t>
      </w:r>
      <w:r>
        <w:t xml:space="preserve"> aus den Sammlungen des Museums</w:t>
      </w:r>
    </w:p>
    <w:p w14:paraId="1D9F1909" w14:textId="77777777" w:rsidR="003B0148" w:rsidRDefault="003B0148" w:rsidP="003B0148">
      <w:pPr>
        <w:spacing w:after="0"/>
        <w:ind w:left="284" w:right="-141" w:hanging="284"/>
        <w:rPr>
          <w:b/>
          <w:color w:val="C00000"/>
        </w:rPr>
      </w:pPr>
      <w:r>
        <w:rPr>
          <w:b/>
          <w:color w:val="C00000"/>
        </w:rPr>
        <w:t>Leitfragen für die Beiträger*innen</w:t>
      </w:r>
    </w:p>
    <w:p w14:paraId="7B9029C2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 xml:space="preserve">Was ist unsere spezifische Perspektive auf Wasser als Gruppe/Verein/Institution…? </w:t>
      </w:r>
    </w:p>
    <w:p w14:paraId="649F0038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 xml:space="preserve">Worin unterscheidet sich diese von der anderer Wassernutzer*innen? </w:t>
      </w:r>
    </w:p>
    <w:p w14:paraId="42D85137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>Welche Rolle spielt Wasser für uns in unserer Arbeit/Tätigkeit, für uns persönlich?</w:t>
      </w:r>
    </w:p>
    <w:p w14:paraId="7FB081E5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>Wie gehen wir mit Wasser um? Was ist daran das Besondere? Welche Methoden, Arbeitsweisen, Kenntnisse, Kompetenzen etc. kommen zum Einsatz?</w:t>
      </w:r>
    </w:p>
    <w:p w14:paraId="31742301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 xml:space="preserve">Was ist das Thema/die Kernaussage unseres Beitrags? </w:t>
      </w:r>
    </w:p>
    <w:p w14:paraId="4F6FBE18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 xml:space="preserve">Was möchten wir den Ausstellungsbesucher*innen über Wasser erzählen? Welche Geschichten/Informationen/Er-Kenntnisse/Anregungen/Aufforderungen wollen wir vermitteln? </w:t>
      </w:r>
    </w:p>
    <w:p w14:paraId="0CDC8BAB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>Was hat dies mit dem Alltag der Besucher*innen zu tun, wo sind Berührungspunkte?</w:t>
      </w:r>
    </w:p>
    <w:p w14:paraId="03E6D6A6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 xml:space="preserve">Was müssen wir den Besucher*innen erklären? Welche Begriffe müssen evtl. „übersetzt“ werden? Was können wir voraussetzen, was nicht? </w:t>
      </w:r>
    </w:p>
    <w:p w14:paraId="49C54245" w14:textId="77777777" w:rsidR="003B0148" w:rsidRDefault="003B0148" w:rsidP="003B0148">
      <w:pPr>
        <w:pStyle w:val="Listenabsatz"/>
        <w:numPr>
          <w:ilvl w:val="0"/>
          <w:numId w:val="17"/>
        </w:numPr>
        <w:spacing w:after="0" w:line="254" w:lineRule="auto"/>
        <w:ind w:right="-141" w:hanging="294"/>
      </w:pPr>
      <w:r>
        <w:t>Wie vermitteln wir das Thema anschaulich und abwechslungsreich?</w:t>
      </w:r>
    </w:p>
    <w:p w14:paraId="306ACB8A" w14:textId="77777777" w:rsidR="003B0148" w:rsidRDefault="003B0148" w:rsidP="003B0148">
      <w:pPr>
        <w:spacing w:after="0"/>
        <w:ind w:left="284" w:right="-142" w:hanging="284"/>
        <w:rPr>
          <w:b/>
          <w:color w:val="C00000"/>
        </w:rPr>
      </w:pPr>
      <w:r>
        <w:rPr>
          <w:b/>
          <w:color w:val="C00000"/>
        </w:rPr>
        <w:lastRenderedPageBreak/>
        <w:t>„Ethische“ Grundregeln</w:t>
      </w:r>
    </w:p>
    <w:p w14:paraId="0C0F3A8A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>keine kommerzielle Werbung</w:t>
      </w:r>
    </w:p>
    <w:p w14:paraId="3F456599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>Beachtung von Urheber- und Nutzungsrechten sowie der DGSVO</w:t>
      </w:r>
    </w:p>
    <w:p w14:paraId="64577187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>keine „politischen Werbebotschaften“, keine beleidigenden, hetzerischen, rassistischen Beiträge, Beachtung der Höflichkeitsformen, sachlicher Stil</w:t>
      </w:r>
    </w:p>
    <w:p w14:paraId="09AB24CF" w14:textId="77777777" w:rsidR="003B0148" w:rsidRDefault="003B0148" w:rsidP="001F1706">
      <w:pPr>
        <w:spacing w:after="120" w:line="240" w:lineRule="auto"/>
        <w:ind w:right="-142"/>
      </w:pPr>
    </w:p>
    <w:p w14:paraId="05AFC7BC" w14:textId="77777777" w:rsidR="003B0148" w:rsidRDefault="003B0148" w:rsidP="003B0148">
      <w:pPr>
        <w:spacing w:after="0"/>
        <w:ind w:left="284" w:right="-142" w:hanging="284"/>
        <w:rPr>
          <w:b/>
          <w:color w:val="C00000"/>
        </w:rPr>
      </w:pPr>
      <w:r>
        <w:rPr>
          <w:b/>
          <w:color w:val="C00000"/>
        </w:rPr>
        <w:t>Unentbehrliche Angaben</w:t>
      </w:r>
    </w:p>
    <w:p w14:paraId="438E230E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 xml:space="preserve">Urheber: Name des Vereins/der Institution/der Gruppe/der Einzelpersonen … (ggf. mit Logo) </w:t>
      </w:r>
    </w:p>
    <w:p w14:paraId="3EE3ACEC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ggf. Entstehungskontext (Uni-Projekt, AG in Schule o.Ä.)</w:t>
      </w:r>
    </w:p>
    <w:p w14:paraId="3F6DB599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Kurz-Kontakt (insbes. Mailadresse)</w:t>
      </w:r>
    </w:p>
    <w:p w14:paraId="6EDC7C94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Titel des Beitrags</w:t>
      </w:r>
    </w:p>
    <w:p w14:paraId="1BA43D58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Themenzuordnung: Natürliches Wasser, Genutztes Wasser, Bedrohtes Wasser, Internationales Wasser</w:t>
      </w:r>
    </w:p>
    <w:p w14:paraId="06D20AF3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bei eingebundenen Fotografien/Kunstwerken: Urheber, abgebildete Personen</w:t>
      </w:r>
    </w:p>
    <w:p w14:paraId="42FAC5AC" w14:textId="77777777" w:rsidR="003B0148" w:rsidRDefault="003B0148" w:rsidP="003B0148">
      <w:pPr>
        <w:pStyle w:val="Listenabsatz"/>
        <w:numPr>
          <w:ilvl w:val="0"/>
          <w:numId w:val="17"/>
        </w:numPr>
        <w:spacing w:after="0"/>
        <w:ind w:right="-142" w:hanging="294"/>
      </w:pPr>
      <w:r>
        <w:t>nach Möglichkeit Datierung der Gegenstände, Fotos, Kunstwerke etc.</w:t>
      </w:r>
    </w:p>
    <w:p w14:paraId="297E3692" w14:textId="77777777" w:rsidR="003B0148" w:rsidRDefault="003B0148" w:rsidP="001F1706">
      <w:pPr>
        <w:spacing w:after="120" w:line="240" w:lineRule="auto"/>
        <w:ind w:right="-142"/>
      </w:pPr>
    </w:p>
    <w:p w14:paraId="6A0045C5" w14:textId="77777777" w:rsidR="003B0148" w:rsidRPr="00ED2AD7" w:rsidRDefault="003B0148" w:rsidP="003B0148">
      <w:pPr>
        <w:spacing w:after="0"/>
        <w:ind w:left="284" w:right="-142" w:hanging="284"/>
        <w:rPr>
          <w:b/>
          <w:color w:val="C00000"/>
        </w:rPr>
      </w:pPr>
      <w:r w:rsidRPr="00ED2AD7">
        <w:rPr>
          <w:b/>
          <w:color w:val="C00000"/>
        </w:rPr>
        <w:t>Mögliche Inhalte</w:t>
      </w:r>
      <w:r>
        <w:rPr>
          <w:b/>
          <w:color w:val="C00000"/>
        </w:rPr>
        <w:t xml:space="preserve"> der Eimer</w:t>
      </w:r>
    </w:p>
    <w:p w14:paraId="27818264" w14:textId="77777777" w:rsidR="003B0148" w:rsidRDefault="003B0148" w:rsidP="003B0148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Gegenstände aus verschiedenen Nutzungskontexten oder Dinge mit symbolischem Charakter bzw. stellvertretend für größeren Zusammenhang, z.B. Geräte, Instrumente, Werkzeuge, Behältnisse, Souvenirs, Naturobjekte …</w:t>
      </w:r>
    </w:p>
    <w:p w14:paraId="2E73F86B" w14:textId="77777777" w:rsidR="003B0148" w:rsidRDefault="003B0148" w:rsidP="003B0148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Fotografien, Videos, Audios, Interviews…</w:t>
      </w:r>
    </w:p>
    <w:p w14:paraId="320DDC4A" w14:textId="77777777" w:rsidR="003B0148" w:rsidRDefault="003B0148" w:rsidP="003B0148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kreative Beiträge wie Collagen, Modelle, Zeichnungen, Gemälde, Comics …</w:t>
      </w:r>
    </w:p>
    <w:p w14:paraId="58C8DE4B" w14:textId="77777777" w:rsidR="003B0148" w:rsidRDefault="003B0148" w:rsidP="003B0148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Zitate, Gedichte, Geschichten, Erläuterungen oder andere kurze Texte …</w:t>
      </w:r>
    </w:p>
    <w:p w14:paraId="2D04D42A" w14:textId="77777777" w:rsidR="003B0148" w:rsidRDefault="003B0148" w:rsidP="003B0148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Diagramme, Statistiken, Schaubilder …</w:t>
      </w:r>
    </w:p>
    <w:p w14:paraId="5C47A778" w14:textId="0DE39EBB" w:rsidR="003B0148" w:rsidRDefault="003B0148" w:rsidP="001F1706">
      <w:pPr>
        <w:pStyle w:val="Listenabsatz"/>
        <w:numPr>
          <w:ilvl w:val="0"/>
          <w:numId w:val="15"/>
        </w:numPr>
        <w:spacing w:after="0" w:line="254" w:lineRule="auto"/>
        <w:ind w:left="284" w:right="-142" w:hanging="284"/>
      </w:pPr>
      <w:r>
        <w:t>interaktive Elemente, Spiele, Rätsel, Fragen und andere Beteiligungsmöglichkeiten für die Besucher*inne</w:t>
      </w:r>
      <w:r w:rsidR="001F1706">
        <w:t>n…</w:t>
      </w:r>
    </w:p>
    <w:p w14:paraId="43F09B7B" w14:textId="77777777" w:rsidR="003B0148" w:rsidRPr="001F1706" w:rsidRDefault="003B0148" w:rsidP="001F1706">
      <w:pPr>
        <w:spacing w:after="120" w:line="240" w:lineRule="auto"/>
        <w:ind w:right="-142"/>
      </w:pPr>
    </w:p>
    <w:p w14:paraId="0089A550" w14:textId="77777777" w:rsidR="003B0148" w:rsidRPr="00C42835" w:rsidRDefault="003B0148" w:rsidP="003B0148">
      <w:pPr>
        <w:spacing w:after="0" w:line="240" w:lineRule="auto"/>
        <w:ind w:left="284" w:hanging="284"/>
        <w:rPr>
          <w:b/>
          <w:color w:val="C00000"/>
        </w:rPr>
      </w:pPr>
      <w:r w:rsidRPr="00C42835">
        <w:rPr>
          <w:b/>
          <w:color w:val="C00000"/>
        </w:rPr>
        <w:t>Hinweise für Texte</w:t>
      </w:r>
    </w:p>
    <w:p w14:paraId="3B97A98E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 xml:space="preserve">Besucher*innen sind vielfach Kinder und Familien </w:t>
      </w:r>
    </w:p>
    <w:p w14:paraId="44508EF8" w14:textId="77777777" w:rsidR="003B0148" w:rsidRDefault="003B0148" w:rsidP="003B0148">
      <w:pPr>
        <w:pStyle w:val="Listenabsatz"/>
        <w:numPr>
          <w:ilvl w:val="0"/>
          <w:numId w:val="23"/>
        </w:numPr>
        <w:spacing w:line="254" w:lineRule="auto"/>
        <w:ind w:right="-141"/>
      </w:pPr>
      <w:r>
        <w:t>Beiträge sollten für diese verständlich und interessant sein</w:t>
      </w:r>
    </w:p>
    <w:p w14:paraId="618991FD" w14:textId="77777777" w:rsidR="003B0148" w:rsidRDefault="003B0148" w:rsidP="003B0148">
      <w:pPr>
        <w:pStyle w:val="Listenabsatz"/>
        <w:numPr>
          <w:ilvl w:val="0"/>
          <w:numId w:val="23"/>
        </w:numPr>
        <w:spacing w:line="254" w:lineRule="auto"/>
        <w:ind w:right="-141"/>
      </w:pPr>
      <w:r>
        <w:t>wenig Fremdwörter, Fachtermini erläutern</w:t>
      </w:r>
    </w:p>
    <w:p w14:paraId="75B28534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>erzählerischer Stil ist sinnvoll, möglichst an Alltag Vieler anknüpfen!</w:t>
      </w:r>
    </w:p>
    <w:p w14:paraId="5CAD041D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>wenn Fotos und Objekte gezeigt werden, möglichst im Text Bezug nehmen</w:t>
      </w:r>
    </w:p>
    <w:p w14:paraId="7483BFD9" w14:textId="77777777" w:rsidR="003B0148" w:rsidRDefault="003B0148" w:rsidP="003B0148">
      <w:pPr>
        <w:pStyle w:val="Listenabsatz"/>
        <w:numPr>
          <w:ilvl w:val="0"/>
          <w:numId w:val="17"/>
        </w:numPr>
        <w:spacing w:line="254" w:lineRule="auto"/>
        <w:ind w:left="284" w:right="-141" w:hanging="284"/>
      </w:pPr>
      <w:r>
        <w:t xml:space="preserve">keine „Bleiwüste“, wenn viel Erläuterungsbedarf lieber Aufteilung </w:t>
      </w:r>
      <w:proofErr w:type="gramStart"/>
      <w:r>
        <w:t>auf mehrere kürzere Texte</w:t>
      </w:r>
      <w:proofErr w:type="gramEnd"/>
    </w:p>
    <w:p w14:paraId="7D63D693" w14:textId="77777777" w:rsidR="003B0148" w:rsidRDefault="003B0148" w:rsidP="003B0148">
      <w:pPr>
        <w:spacing w:line="254" w:lineRule="auto"/>
        <w:ind w:right="-141"/>
      </w:pPr>
      <w:r>
        <w:t xml:space="preserve">Die Texte sollten nicht mehr als 800 Zeichen inkl. Leerzeichen umfassen, wir passen sie in Formatvorlagen ein. Längere Texte sind nicht empfehlenswert im Rahmen einer Ausstellung! </w:t>
      </w:r>
    </w:p>
    <w:p w14:paraId="7A2BB139" w14:textId="77777777" w:rsidR="003B0148" w:rsidRDefault="003B0148" w:rsidP="001F1706">
      <w:pPr>
        <w:spacing w:after="120" w:line="240" w:lineRule="auto"/>
        <w:ind w:right="-142"/>
      </w:pPr>
    </w:p>
    <w:p w14:paraId="793AC03B" w14:textId="77777777" w:rsidR="003B0148" w:rsidRDefault="003B0148" w:rsidP="003B0148">
      <w:pPr>
        <w:spacing w:after="0" w:line="240" w:lineRule="auto"/>
        <w:jc w:val="both"/>
        <w:rPr>
          <w:b/>
          <w:color w:val="C00000"/>
        </w:rPr>
      </w:pPr>
      <w:r w:rsidRPr="0054766D">
        <w:rPr>
          <w:b/>
          <w:color w:val="C00000"/>
        </w:rPr>
        <w:t>Mögliche Gestaltung</w:t>
      </w:r>
      <w:r>
        <w:rPr>
          <w:b/>
          <w:color w:val="C00000"/>
        </w:rPr>
        <w:t xml:space="preserve"> der Eimer</w:t>
      </w:r>
    </w:p>
    <w:p w14:paraId="5DED8042" w14:textId="77777777" w:rsidR="003B0148" w:rsidRPr="00820500" w:rsidRDefault="003B0148" w:rsidP="003B0148">
      <w:pPr>
        <w:spacing w:after="0"/>
        <w:ind w:right="-142"/>
        <w:rPr>
          <w:b/>
        </w:rPr>
      </w:pPr>
      <w:r w:rsidRPr="00ED2AD7">
        <w:rPr>
          <w:b/>
        </w:rPr>
        <w:t>Verzinkter Eimer, Volumen 12 Liter, Höhe 27 cm, Innendurchmesser am oberen Rand 30 cm</w:t>
      </w:r>
    </w:p>
    <w:p w14:paraId="7B5E424F" w14:textId="77777777" w:rsidR="003B0148" w:rsidRDefault="003B0148" w:rsidP="003B0148">
      <w:pPr>
        <w:spacing w:after="0" w:line="254" w:lineRule="auto"/>
        <w:ind w:right="-142"/>
      </w:pPr>
      <w:r w:rsidRPr="00646ED6">
        <w:t xml:space="preserve">Das Eimeräußere soll unberührt bleiben! Ästhetische, haltbare Gestaltung wichtig! </w:t>
      </w:r>
    </w:p>
    <w:p w14:paraId="6A22C4D6" w14:textId="77777777" w:rsidR="003B0148" w:rsidRPr="00646ED6" w:rsidRDefault="003B0148" w:rsidP="003B0148">
      <w:pPr>
        <w:spacing w:after="0" w:line="254" w:lineRule="auto"/>
        <w:ind w:right="-142"/>
      </w:pPr>
      <w:r>
        <w:t>Gestaltungsideen:</w:t>
      </w:r>
    </w:p>
    <w:p w14:paraId="52E6348F" w14:textId="77777777" w:rsidR="003B0148" w:rsidRDefault="003B0148" w:rsidP="003B0148">
      <w:pPr>
        <w:pStyle w:val="Listenabsatz"/>
        <w:numPr>
          <w:ilvl w:val="1"/>
          <w:numId w:val="22"/>
        </w:numPr>
        <w:spacing w:line="254" w:lineRule="auto"/>
        <w:ind w:left="426" w:right="-141" w:hanging="426"/>
      </w:pPr>
      <w:r>
        <w:t>Beklebung der Seitenwände</w:t>
      </w:r>
    </w:p>
    <w:p w14:paraId="647B4496" w14:textId="77777777" w:rsidR="003B0148" w:rsidRDefault="003B0148" w:rsidP="003B0148">
      <w:pPr>
        <w:pStyle w:val="Listenabsatz"/>
        <w:numPr>
          <w:ilvl w:val="1"/>
          <w:numId w:val="22"/>
        </w:numPr>
        <w:spacing w:line="254" w:lineRule="auto"/>
        <w:ind w:left="426" w:right="-141" w:hanging="426"/>
      </w:pPr>
      <w:r>
        <w:t>Hineinlegen/-stellen von Dingen, ggf. gesichert durch Plexiglasscheibe auf der Eimeröffnung</w:t>
      </w:r>
    </w:p>
    <w:p w14:paraId="68032B3F" w14:textId="77777777" w:rsidR="003B0148" w:rsidRDefault="003B0148" w:rsidP="003B0148">
      <w:pPr>
        <w:pStyle w:val="Listenabsatz"/>
        <w:numPr>
          <w:ilvl w:val="1"/>
          <w:numId w:val="22"/>
        </w:numPr>
        <w:spacing w:line="254" w:lineRule="auto"/>
        <w:ind w:left="426" w:right="-141" w:hanging="426"/>
      </w:pPr>
      <w:r>
        <w:t>Befestigungen am Henkel oder am Rand</w:t>
      </w:r>
    </w:p>
    <w:p w14:paraId="5C9EFA49" w14:textId="77777777" w:rsidR="003B0148" w:rsidRDefault="003B0148" w:rsidP="003B0148">
      <w:pPr>
        <w:pStyle w:val="Listenabsatz"/>
        <w:numPr>
          <w:ilvl w:val="1"/>
          <w:numId w:val="22"/>
        </w:numPr>
        <w:spacing w:line="254" w:lineRule="auto"/>
        <w:ind w:left="426" w:right="-141" w:hanging="426"/>
      </w:pPr>
      <w:r>
        <w:t xml:space="preserve">Konstruktion eines Deckels, auf dem Texte oder Fotos angebracht werden </w:t>
      </w:r>
    </w:p>
    <w:p w14:paraId="71E3E5E9" w14:textId="0EF78D0F" w:rsidR="003B0148" w:rsidRDefault="003B0148" w:rsidP="001F1706">
      <w:pPr>
        <w:pStyle w:val="Listenabsatz"/>
        <w:numPr>
          <w:ilvl w:val="1"/>
          <w:numId w:val="22"/>
        </w:numPr>
        <w:spacing w:after="0" w:line="254" w:lineRule="auto"/>
        <w:ind w:left="426" w:right="-142" w:hanging="426"/>
      </w:pPr>
      <w:r>
        <w:t>Anbringen von Bodenplatten mit Fotos/Text…</w:t>
      </w:r>
    </w:p>
    <w:sectPr w:rsidR="003B0148" w:rsidSect="00F2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2AAD" w14:textId="77777777" w:rsidR="00FA6EC2" w:rsidRDefault="00FA6EC2" w:rsidP="00435C66">
      <w:pPr>
        <w:spacing w:after="0" w:line="240" w:lineRule="auto"/>
      </w:pPr>
      <w:r>
        <w:separator/>
      </w:r>
    </w:p>
  </w:endnote>
  <w:endnote w:type="continuationSeparator" w:id="0">
    <w:p w14:paraId="11819F3F" w14:textId="77777777" w:rsidR="00FA6EC2" w:rsidRDefault="00FA6EC2" w:rsidP="0043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E633" w14:textId="77777777" w:rsidR="00FA6EC2" w:rsidRDefault="00FA6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460332"/>
      <w:docPartObj>
        <w:docPartGallery w:val="Page Numbers (Bottom of Page)"/>
        <w:docPartUnique/>
      </w:docPartObj>
    </w:sdtPr>
    <w:sdtEndPr/>
    <w:sdtContent>
      <w:p w14:paraId="1943BB16" w14:textId="77777777" w:rsidR="00FA6EC2" w:rsidRDefault="00FA6EC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B5">
          <w:rPr>
            <w:noProof/>
          </w:rPr>
          <w:t>6</w:t>
        </w:r>
        <w:r>
          <w:fldChar w:fldCharType="end"/>
        </w:r>
      </w:p>
    </w:sdtContent>
  </w:sdt>
  <w:p w14:paraId="566CF43D" w14:textId="77777777" w:rsidR="00FA6EC2" w:rsidRDefault="00FA6E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0E14" w14:textId="77777777" w:rsidR="00FA6EC2" w:rsidRDefault="00FA6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A32C" w14:textId="77777777" w:rsidR="00FA6EC2" w:rsidRDefault="00FA6EC2" w:rsidP="00435C66">
      <w:pPr>
        <w:spacing w:after="0" w:line="240" w:lineRule="auto"/>
      </w:pPr>
      <w:r>
        <w:separator/>
      </w:r>
    </w:p>
  </w:footnote>
  <w:footnote w:type="continuationSeparator" w:id="0">
    <w:p w14:paraId="39676B15" w14:textId="77777777" w:rsidR="00FA6EC2" w:rsidRDefault="00FA6EC2" w:rsidP="0043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9BE7" w14:textId="77777777" w:rsidR="00FA6EC2" w:rsidRDefault="00FA6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825E" w14:textId="77777777" w:rsidR="00FA6EC2" w:rsidRDefault="00FA6E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3AAD" w14:textId="77777777" w:rsidR="00FA6EC2" w:rsidRDefault="00FA6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5B7"/>
    <w:multiLevelType w:val="hybridMultilevel"/>
    <w:tmpl w:val="5E2429B2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2FB"/>
    <w:multiLevelType w:val="hybridMultilevel"/>
    <w:tmpl w:val="8398C3B4"/>
    <w:lvl w:ilvl="0" w:tplc="5E323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FBF"/>
    <w:multiLevelType w:val="hybridMultilevel"/>
    <w:tmpl w:val="0AB6389E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48003E"/>
    <w:multiLevelType w:val="hybridMultilevel"/>
    <w:tmpl w:val="07883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007"/>
    <w:multiLevelType w:val="hybridMultilevel"/>
    <w:tmpl w:val="914CB640"/>
    <w:lvl w:ilvl="0" w:tplc="C2388C6C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312A54E1"/>
    <w:multiLevelType w:val="hybridMultilevel"/>
    <w:tmpl w:val="19149660"/>
    <w:lvl w:ilvl="0" w:tplc="0407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325764E6"/>
    <w:multiLevelType w:val="hybridMultilevel"/>
    <w:tmpl w:val="0CAEAE5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5CE4D14"/>
    <w:multiLevelType w:val="hybridMultilevel"/>
    <w:tmpl w:val="5E2429B2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4C6"/>
    <w:multiLevelType w:val="hybridMultilevel"/>
    <w:tmpl w:val="997C951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98B0B51"/>
    <w:multiLevelType w:val="hybridMultilevel"/>
    <w:tmpl w:val="C3AAE8B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7DE199C"/>
    <w:multiLevelType w:val="hybridMultilevel"/>
    <w:tmpl w:val="42F8A1C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8601575"/>
    <w:multiLevelType w:val="multilevel"/>
    <w:tmpl w:val="D5B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53643"/>
    <w:multiLevelType w:val="multilevel"/>
    <w:tmpl w:val="DEB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0501D"/>
    <w:multiLevelType w:val="hybridMultilevel"/>
    <w:tmpl w:val="483CB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6021"/>
    <w:multiLevelType w:val="multilevel"/>
    <w:tmpl w:val="59C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C0705"/>
    <w:multiLevelType w:val="hybridMultilevel"/>
    <w:tmpl w:val="F782F8E0"/>
    <w:lvl w:ilvl="0" w:tplc="1E223FE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3D53DC"/>
    <w:multiLevelType w:val="hybridMultilevel"/>
    <w:tmpl w:val="C9881AE8"/>
    <w:lvl w:ilvl="0" w:tplc="1624EB2E">
      <w:start w:val="1"/>
      <w:numFmt w:val="bullet"/>
      <w:lvlText w:val="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6C6D5085"/>
    <w:multiLevelType w:val="multilevel"/>
    <w:tmpl w:val="650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A0377"/>
    <w:multiLevelType w:val="hybridMultilevel"/>
    <w:tmpl w:val="ADCACE08"/>
    <w:lvl w:ilvl="0" w:tplc="F59C2C30">
      <w:numFmt w:val="bullet"/>
      <w:lvlText w:val=""/>
      <w:lvlJc w:val="left"/>
      <w:pPr>
        <w:ind w:left="-66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6ED53111"/>
    <w:multiLevelType w:val="hybridMultilevel"/>
    <w:tmpl w:val="20ACF1F2"/>
    <w:lvl w:ilvl="0" w:tplc="6FA210F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E597E"/>
    <w:multiLevelType w:val="hybridMultilevel"/>
    <w:tmpl w:val="F866EC70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5D834FE"/>
    <w:multiLevelType w:val="multilevel"/>
    <w:tmpl w:val="690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D2DEA"/>
    <w:multiLevelType w:val="hybridMultilevel"/>
    <w:tmpl w:val="5CFED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1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8"/>
  </w:num>
  <w:num w:numId="13">
    <w:abstractNumId w:val="2"/>
  </w:num>
  <w:num w:numId="14">
    <w:abstractNumId w:val="10"/>
  </w:num>
  <w:num w:numId="15">
    <w:abstractNumId w:val="22"/>
  </w:num>
  <w:num w:numId="16">
    <w:abstractNumId w:val="20"/>
  </w:num>
  <w:num w:numId="17">
    <w:abstractNumId w:val="6"/>
  </w:num>
  <w:num w:numId="18">
    <w:abstractNumId w:val="0"/>
  </w:num>
  <w:num w:numId="19">
    <w:abstractNumId w:val="7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90"/>
    <w:rsid w:val="00013B27"/>
    <w:rsid w:val="000344C7"/>
    <w:rsid w:val="000365F0"/>
    <w:rsid w:val="00042EF8"/>
    <w:rsid w:val="00071AF0"/>
    <w:rsid w:val="000B0641"/>
    <w:rsid w:val="00101F98"/>
    <w:rsid w:val="001148BF"/>
    <w:rsid w:val="001A4CCB"/>
    <w:rsid w:val="001D4B1C"/>
    <w:rsid w:val="001D552C"/>
    <w:rsid w:val="001D7480"/>
    <w:rsid w:val="001F1706"/>
    <w:rsid w:val="0022260F"/>
    <w:rsid w:val="00226019"/>
    <w:rsid w:val="00275B96"/>
    <w:rsid w:val="0029034E"/>
    <w:rsid w:val="002C2A90"/>
    <w:rsid w:val="002F3762"/>
    <w:rsid w:val="00306EC2"/>
    <w:rsid w:val="0032754F"/>
    <w:rsid w:val="00332EA8"/>
    <w:rsid w:val="00357113"/>
    <w:rsid w:val="003B0148"/>
    <w:rsid w:val="003E0532"/>
    <w:rsid w:val="00435C66"/>
    <w:rsid w:val="004C64EE"/>
    <w:rsid w:val="004E4786"/>
    <w:rsid w:val="004F4EBE"/>
    <w:rsid w:val="004F7BED"/>
    <w:rsid w:val="00507779"/>
    <w:rsid w:val="0051434A"/>
    <w:rsid w:val="005246B4"/>
    <w:rsid w:val="00535C8A"/>
    <w:rsid w:val="00537117"/>
    <w:rsid w:val="00547B5C"/>
    <w:rsid w:val="00563DD8"/>
    <w:rsid w:val="00582544"/>
    <w:rsid w:val="0058680E"/>
    <w:rsid w:val="005C6D1A"/>
    <w:rsid w:val="006757E2"/>
    <w:rsid w:val="00696C2C"/>
    <w:rsid w:val="006A2A0B"/>
    <w:rsid w:val="006A4C80"/>
    <w:rsid w:val="006A52EB"/>
    <w:rsid w:val="006C1F94"/>
    <w:rsid w:val="006E37AD"/>
    <w:rsid w:val="006F5A90"/>
    <w:rsid w:val="00705FF7"/>
    <w:rsid w:val="007142E6"/>
    <w:rsid w:val="007619A3"/>
    <w:rsid w:val="007E2F3E"/>
    <w:rsid w:val="00804042"/>
    <w:rsid w:val="00806D2F"/>
    <w:rsid w:val="008129A5"/>
    <w:rsid w:val="00813206"/>
    <w:rsid w:val="00825905"/>
    <w:rsid w:val="0083417D"/>
    <w:rsid w:val="00842F25"/>
    <w:rsid w:val="008578A8"/>
    <w:rsid w:val="008C629B"/>
    <w:rsid w:val="008F5FC8"/>
    <w:rsid w:val="0090214A"/>
    <w:rsid w:val="009110D8"/>
    <w:rsid w:val="0092130C"/>
    <w:rsid w:val="00927F26"/>
    <w:rsid w:val="009421DF"/>
    <w:rsid w:val="00972E8D"/>
    <w:rsid w:val="0099365D"/>
    <w:rsid w:val="009E2046"/>
    <w:rsid w:val="00A03319"/>
    <w:rsid w:val="00A1539D"/>
    <w:rsid w:val="00A718D0"/>
    <w:rsid w:val="00A72E23"/>
    <w:rsid w:val="00A81352"/>
    <w:rsid w:val="00AB4E90"/>
    <w:rsid w:val="00AE4F22"/>
    <w:rsid w:val="00B20656"/>
    <w:rsid w:val="00B400C3"/>
    <w:rsid w:val="00B4503E"/>
    <w:rsid w:val="00BB0CC2"/>
    <w:rsid w:val="00BB2EB5"/>
    <w:rsid w:val="00BD04D5"/>
    <w:rsid w:val="00C3283A"/>
    <w:rsid w:val="00C338D4"/>
    <w:rsid w:val="00C460D9"/>
    <w:rsid w:val="00C52F93"/>
    <w:rsid w:val="00CA1C99"/>
    <w:rsid w:val="00CD4A2F"/>
    <w:rsid w:val="00D176CD"/>
    <w:rsid w:val="00D26C15"/>
    <w:rsid w:val="00D301B1"/>
    <w:rsid w:val="00D524C6"/>
    <w:rsid w:val="00D73C4B"/>
    <w:rsid w:val="00D833D4"/>
    <w:rsid w:val="00DA2A21"/>
    <w:rsid w:val="00DA586E"/>
    <w:rsid w:val="00DD3D8C"/>
    <w:rsid w:val="00DD5298"/>
    <w:rsid w:val="00E07179"/>
    <w:rsid w:val="00E16445"/>
    <w:rsid w:val="00E22DE1"/>
    <w:rsid w:val="00E33FF7"/>
    <w:rsid w:val="00E85838"/>
    <w:rsid w:val="00E924AF"/>
    <w:rsid w:val="00EA5252"/>
    <w:rsid w:val="00EC2358"/>
    <w:rsid w:val="00EE0B2B"/>
    <w:rsid w:val="00F257FE"/>
    <w:rsid w:val="00F3065B"/>
    <w:rsid w:val="00F36114"/>
    <w:rsid w:val="00F978AA"/>
    <w:rsid w:val="00FA6EC2"/>
    <w:rsid w:val="00FB5C48"/>
    <w:rsid w:val="00FD713F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1C53"/>
  <w15:chartTrackingRefBased/>
  <w15:docId w15:val="{08E92FD0-4B1B-4594-95DC-5184A874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148"/>
  </w:style>
  <w:style w:type="paragraph" w:styleId="berschrift4">
    <w:name w:val="heading 4"/>
    <w:basedOn w:val="Standard"/>
    <w:link w:val="berschrift4Zchn"/>
    <w:uiPriority w:val="9"/>
    <w:qFormat/>
    <w:rsid w:val="002C2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C2A9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A9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C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3D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37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C66"/>
  </w:style>
  <w:style w:type="paragraph" w:styleId="Fuzeile">
    <w:name w:val="footer"/>
    <w:basedOn w:val="Standard"/>
    <w:link w:val="FuzeileZchn"/>
    <w:uiPriority w:val="99"/>
    <w:unhideWhenUsed/>
    <w:rsid w:val="0043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C66"/>
  </w:style>
  <w:style w:type="table" w:styleId="Tabellenraster">
    <w:name w:val="Table Grid"/>
    <w:basedOn w:val="NormaleTabelle"/>
    <w:uiPriority w:val="39"/>
    <w:rsid w:val="006A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Hierholzer</dc:creator>
  <cp:keywords/>
  <dc:description/>
  <cp:lastModifiedBy>Vera Hierholzer</cp:lastModifiedBy>
  <cp:revision>2</cp:revision>
  <cp:lastPrinted>2020-09-24T13:21:00Z</cp:lastPrinted>
  <dcterms:created xsi:type="dcterms:W3CDTF">2021-03-14T16:42:00Z</dcterms:created>
  <dcterms:modified xsi:type="dcterms:W3CDTF">2021-03-14T16:42:00Z</dcterms:modified>
</cp:coreProperties>
</file>